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4E9C" w14:textId="77777777" w:rsidR="00227BD1" w:rsidRPr="009857BD" w:rsidRDefault="00227BD1" w:rsidP="00227BD1">
      <w:pPr>
        <w:tabs>
          <w:tab w:val="left" w:pos="2472"/>
        </w:tabs>
        <w:rPr>
          <w:rFonts w:ascii="Gill Sans MT" w:hAnsi="Gill Sans MT"/>
          <w:b/>
        </w:rPr>
      </w:pPr>
      <w:r w:rsidRPr="009857BD">
        <w:rPr>
          <w:rFonts w:ascii="Gill Sans MT" w:hAnsi="Gill Sans MT"/>
          <w:b/>
        </w:rPr>
        <w:tab/>
      </w:r>
    </w:p>
    <w:p w14:paraId="7A98ACC1" w14:textId="77777777" w:rsidR="00C61D1E" w:rsidRPr="009857BD" w:rsidRDefault="00C61D1E" w:rsidP="00227BD1">
      <w:pPr>
        <w:tabs>
          <w:tab w:val="left" w:pos="2472"/>
        </w:tabs>
        <w:rPr>
          <w:rFonts w:ascii="Gill Sans MT" w:hAnsi="Gill Sans MT"/>
          <w:b/>
        </w:rPr>
      </w:pPr>
    </w:p>
    <w:p w14:paraId="4E287281" w14:textId="77777777" w:rsidR="00C61D1E" w:rsidRPr="009857BD" w:rsidRDefault="00C61D1E" w:rsidP="00227BD1">
      <w:pPr>
        <w:tabs>
          <w:tab w:val="left" w:pos="2472"/>
        </w:tabs>
        <w:rPr>
          <w:rFonts w:ascii="Gill Sans MT" w:hAnsi="Gill Sans MT"/>
          <w:b/>
        </w:rPr>
      </w:pPr>
    </w:p>
    <w:p w14:paraId="00BDAB97" w14:textId="77777777" w:rsidR="00C61D1E" w:rsidRPr="009857BD" w:rsidRDefault="00C61D1E" w:rsidP="00227BD1">
      <w:pPr>
        <w:tabs>
          <w:tab w:val="left" w:pos="2472"/>
        </w:tabs>
        <w:rPr>
          <w:rFonts w:ascii="Gill Sans MT" w:hAnsi="Gill Sans MT"/>
          <w:b/>
        </w:rPr>
      </w:pPr>
    </w:p>
    <w:p w14:paraId="076C627A" w14:textId="77777777" w:rsidR="00C61D1E" w:rsidRPr="009857BD" w:rsidRDefault="00C61D1E" w:rsidP="00227BD1">
      <w:pPr>
        <w:tabs>
          <w:tab w:val="left" w:pos="2472"/>
        </w:tabs>
        <w:rPr>
          <w:rFonts w:ascii="Gill Sans MT" w:hAnsi="Gill Sans MT"/>
          <w:b/>
        </w:rPr>
      </w:pPr>
    </w:p>
    <w:p w14:paraId="640A92A6" w14:textId="77777777" w:rsidR="00C61D1E" w:rsidRPr="009857BD" w:rsidRDefault="00C61D1E" w:rsidP="00227BD1">
      <w:pPr>
        <w:tabs>
          <w:tab w:val="left" w:pos="2472"/>
        </w:tabs>
        <w:rPr>
          <w:rFonts w:ascii="Gill Sans MT" w:hAnsi="Gill Sans MT"/>
          <w:b/>
        </w:rPr>
      </w:pPr>
    </w:p>
    <w:p w14:paraId="04A8D5B8" w14:textId="77777777" w:rsidR="00227BD1" w:rsidRPr="009857BD" w:rsidRDefault="00227BD1" w:rsidP="00E6707F">
      <w:pPr>
        <w:jc w:val="center"/>
        <w:rPr>
          <w:rFonts w:ascii="Gill Sans MT" w:hAnsi="Gill Sans MT"/>
          <w:b/>
        </w:rPr>
      </w:pPr>
    </w:p>
    <w:p w14:paraId="5C1BA2BF" w14:textId="77777777" w:rsidR="00227BD1" w:rsidRPr="009857BD" w:rsidRDefault="00644573" w:rsidP="00644573">
      <w:pPr>
        <w:jc w:val="center"/>
        <w:rPr>
          <w:rFonts w:ascii="Gill Sans MT" w:hAnsi="Gill Sans MT"/>
          <w:b/>
        </w:rPr>
      </w:pPr>
      <w:r w:rsidRPr="009857BD">
        <w:rPr>
          <w:rFonts w:ascii="Gill Sans MT" w:eastAsia="MS Mincho" w:hAnsi="Gill Sans MT" w:cs="Cordia New"/>
          <w:noProof/>
          <w:sz w:val="24"/>
        </w:rPr>
        <w:drawing>
          <wp:inline distT="0" distB="0" distL="0" distR="0" wp14:anchorId="18D39B81" wp14:editId="09016BF3">
            <wp:extent cx="3732028" cy="1451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_RGB_29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28" cy="1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6E5A" w14:textId="77777777" w:rsidR="00227BD1" w:rsidRPr="009857BD" w:rsidRDefault="00227BD1" w:rsidP="00227BD1">
      <w:pPr>
        <w:keepNext/>
        <w:spacing w:after="60" w:line="240" w:lineRule="auto"/>
        <w:jc w:val="center"/>
        <w:rPr>
          <w:rFonts w:ascii="Gill Sans MT" w:eastAsia="Times" w:hAnsi="Gill Sans MT" w:cs="Arial"/>
          <w:b/>
          <w:caps/>
          <w:color w:val="022169"/>
          <w:kern w:val="24"/>
          <w:sz w:val="40"/>
        </w:rPr>
      </w:pPr>
    </w:p>
    <w:p w14:paraId="3B793AED" w14:textId="77777777" w:rsidR="00172194" w:rsidRPr="009857BD" w:rsidRDefault="00172194" w:rsidP="00C61D1E">
      <w:pPr>
        <w:keepNext/>
        <w:spacing w:after="60" w:line="240" w:lineRule="auto"/>
        <w:rPr>
          <w:rFonts w:ascii="Gill Sans MT" w:eastAsia="Times" w:hAnsi="Gill Sans MT" w:cs="Arial"/>
          <w:b/>
          <w:caps/>
          <w:color w:val="022169"/>
          <w:kern w:val="24"/>
          <w:sz w:val="40"/>
        </w:rPr>
      </w:pPr>
    </w:p>
    <w:p w14:paraId="2058CED0" w14:textId="69AAC677" w:rsidR="00355234" w:rsidRPr="00EF55E3" w:rsidRDefault="007E5AAB" w:rsidP="00227BD1">
      <w:pPr>
        <w:keepNext/>
        <w:spacing w:after="60" w:line="240" w:lineRule="auto"/>
        <w:jc w:val="center"/>
        <w:rPr>
          <w:rFonts w:ascii="Gill Sans MT" w:eastAsia="Times" w:hAnsi="Gill Sans MT" w:cs="Arial"/>
          <w:b/>
          <w:color w:val="022169"/>
          <w:kern w:val="24"/>
          <w:sz w:val="40"/>
          <w:lang w:val="ru-RU"/>
        </w:rPr>
      </w:pPr>
      <w:bookmarkStart w:id="0" w:name="_Hlk15547240"/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Инновационные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промышленные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системы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хранения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электроэнергии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для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энергосистем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с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переменной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возобновляемой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 </w:t>
      </w:r>
      <w:r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>энергией</w:t>
      </w:r>
      <w:r w:rsidRPr="00EF55E3">
        <w:rPr>
          <w:rFonts w:ascii="Calibri" w:eastAsia="Times" w:hAnsi="Calibri" w:cs="Calibri"/>
          <w:b/>
          <w:color w:val="022169"/>
          <w:kern w:val="24"/>
          <w:sz w:val="40"/>
          <w:lang w:val="ru-RU"/>
        </w:rPr>
        <w:t xml:space="preserve">: </w:t>
      </w:r>
      <w:r w:rsidR="00EE61F1" w:rsidRPr="00EF55E3">
        <w:rPr>
          <w:rFonts w:ascii="Gill Sans MT" w:eastAsia="Times" w:hAnsi="Gill Sans MT" w:cs="Arial"/>
          <w:b/>
          <w:color w:val="022169"/>
          <w:kern w:val="24"/>
          <w:sz w:val="40"/>
          <w:lang w:val="ru-RU"/>
        </w:rPr>
        <w:t xml:space="preserve"> </w:t>
      </w:r>
    </w:p>
    <w:p w14:paraId="34D673D5" w14:textId="4DCCA112" w:rsidR="00227BD1" w:rsidRPr="007E5AAB" w:rsidRDefault="007E5AAB" w:rsidP="00227BD1">
      <w:pPr>
        <w:keepNext/>
        <w:spacing w:after="60" w:line="240" w:lineRule="auto"/>
        <w:jc w:val="center"/>
        <w:rPr>
          <w:rFonts w:ascii="Calibri" w:eastAsia="Times" w:hAnsi="Calibri" w:cs="Calibri"/>
          <w:b/>
          <w:caps/>
          <w:color w:val="022169"/>
          <w:kern w:val="24"/>
          <w:sz w:val="40"/>
          <w:lang w:val="ru-RU"/>
        </w:rPr>
      </w:pPr>
      <w:r>
        <w:rPr>
          <w:rFonts w:ascii="Calibri" w:eastAsia="Times" w:hAnsi="Calibri" w:cs="Calibri"/>
          <w:b/>
          <w:caps/>
          <w:color w:val="022169"/>
          <w:kern w:val="24"/>
          <w:sz w:val="40"/>
          <w:lang w:val="ru-RU"/>
        </w:rPr>
        <w:t>ВОДОРОДНЫЕ И ГРАВИТАЦИОННЫЕ НАКОПИТЕЛИ</w:t>
      </w:r>
    </w:p>
    <w:bookmarkEnd w:id="0"/>
    <w:p w14:paraId="22269523" w14:textId="77777777" w:rsidR="00227BD1" w:rsidRPr="00ED4957" w:rsidRDefault="00227BD1" w:rsidP="00227BD1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32"/>
          <w:lang w:val="ru-RU"/>
        </w:rPr>
      </w:pPr>
    </w:p>
    <w:p w14:paraId="08FD2135" w14:textId="22B0EF84" w:rsidR="00EE61F1" w:rsidRPr="00ED4957" w:rsidRDefault="007E5AAB" w:rsidP="006C4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sz w:val="32"/>
          <w:lang w:val="ru-RU"/>
        </w:rPr>
      </w:pPr>
      <w:r w:rsidRPr="00ED4957">
        <w:rPr>
          <w:rFonts w:eastAsia="MS Mincho" w:cstheme="minorHAnsi"/>
          <w:sz w:val="32"/>
          <w:lang w:val="ru-RU"/>
        </w:rPr>
        <w:t>Вебинар</w:t>
      </w:r>
    </w:p>
    <w:p w14:paraId="142135D6" w14:textId="559118E8" w:rsidR="00227BD1" w:rsidRPr="00ED4957" w:rsidRDefault="00472BB7" w:rsidP="0022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sz w:val="32"/>
          <w:lang w:val="ru-RU"/>
        </w:rPr>
      </w:pPr>
      <w:r w:rsidRPr="00ED4957">
        <w:rPr>
          <w:rFonts w:eastAsia="MS Mincho" w:cstheme="minorHAnsi"/>
          <w:sz w:val="32"/>
          <w:lang w:val="ru-RU"/>
        </w:rPr>
        <w:t xml:space="preserve"> </w:t>
      </w:r>
    </w:p>
    <w:p w14:paraId="591B00D2" w14:textId="75C599B9" w:rsidR="00227BD1" w:rsidRPr="00ED4957" w:rsidRDefault="00EE61F1" w:rsidP="00E6707F">
      <w:pPr>
        <w:jc w:val="center"/>
        <w:rPr>
          <w:rFonts w:eastAsia="MS Mincho" w:cstheme="minorHAnsi"/>
          <w:sz w:val="32"/>
          <w:lang w:val="ru-RU"/>
        </w:rPr>
      </w:pPr>
      <w:r w:rsidRPr="00ED4957">
        <w:rPr>
          <w:rFonts w:eastAsia="MS Mincho" w:cstheme="minorHAnsi"/>
          <w:sz w:val="32"/>
          <w:lang w:val="ru-RU"/>
        </w:rPr>
        <w:t>6</w:t>
      </w:r>
      <w:r w:rsidR="00BB7FCC">
        <w:rPr>
          <w:rFonts w:eastAsia="MS Mincho" w:cstheme="minorHAnsi"/>
          <w:sz w:val="32"/>
          <w:lang w:val="ru-RU"/>
        </w:rPr>
        <w:t>,</w:t>
      </w:r>
      <w:r w:rsidR="002D1637">
        <w:rPr>
          <w:rFonts w:eastAsia="MS Mincho" w:cstheme="minorHAnsi"/>
          <w:sz w:val="32"/>
        </w:rPr>
        <w:t>7</w:t>
      </w:r>
      <w:bookmarkStart w:id="1" w:name="_GoBack"/>
      <w:bookmarkEnd w:id="1"/>
      <w:r w:rsidR="00BB7FCC">
        <w:rPr>
          <w:rFonts w:eastAsia="MS Mincho" w:cstheme="minorHAnsi"/>
          <w:sz w:val="32"/>
          <w:lang w:val="ru-RU"/>
        </w:rPr>
        <w:t>,13</w:t>
      </w:r>
      <w:r w:rsidR="007E5AAB" w:rsidRPr="00ED4957">
        <w:rPr>
          <w:rFonts w:eastAsia="MS Mincho" w:cstheme="minorHAnsi"/>
          <w:sz w:val="32"/>
          <w:lang w:val="ru-RU"/>
        </w:rPr>
        <w:t xml:space="preserve"> октября</w:t>
      </w:r>
      <w:r w:rsidR="005212EB" w:rsidRPr="00ED4957">
        <w:rPr>
          <w:rFonts w:eastAsia="MS Mincho" w:cstheme="minorHAnsi"/>
          <w:sz w:val="32"/>
          <w:lang w:val="ru-RU"/>
        </w:rPr>
        <w:t>,</w:t>
      </w:r>
      <w:r w:rsidRPr="00ED4957">
        <w:rPr>
          <w:rFonts w:eastAsia="MS Mincho" w:cstheme="minorHAnsi"/>
          <w:sz w:val="32"/>
          <w:lang w:val="ru-RU"/>
        </w:rPr>
        <w:t xml:space="preserve"> 2020</w:t>
      </w:r>
    </w:p>
    <w:p w14:paraId="436C6C91" w14:textId="0075DF40" w:rsidR="00EE61F1" w:rsidRPr="00ED4957" w:rsidRDefault="00EE61F1" w:rsidP="00E6707F">
      <w:pPr>
        <w:jc w:val="center"/>
        <w:rPr>
          <w:rFonts w:cstheme="minorHAnsi"/>
          <w:b/>
          <w:lang w:val="ru-RU"/>
        </w:rPr>
      </w:pPr>
      <w:r w:rsidRPr="00ED4957">
        <w:rPr>
          <w:rFonts w:eastAsia="MS Mincho" w:cstheme="minorHAnsi"/>
          <w:sz w:val="32"/>
          <w:lang w:val="ru-RU"/>
        </w:rPr>
        <w:t>9</w:t>
      </w:r>
      <w:r w:rsidR="005212EB" w:rsidRPr="00ED4957">
        <w:rPr>
          <w:rFonts w:eastAsia="MS Mincho" w:cstheme="minorHAnsi"/>
          <w:sz w:val="32"/>
          <w:lang w:val="ru-RU"/>
        </w:rPr>
        <w:t xml:space="preserve">:30 </w:t>
      </w:r>
      <w:r w:rsidR="007E5AAB" w:rsidRPr="00ED4957">
        <w:rPr>
          <w:rFonts w:eastAsia="MS Mincho" w:cstheme="minorHAnsi"/>
          <w:sz w:val="32"/>
          <w:lang w:val="ru-RU"/>
        </w:rPr>
        <w:t>Ташкент</w:t>
      </w:r>
    </w:p>
    <w:p w14:paraId="7BFB6D53" w14:textId="77777777" w:rsidR="00227BD1" w:rsidRPr="00034F14" w:rsidRDefault="00227BD1" w:rsidP="00E6707F">
      <w:pPr>
        <w:jc w:val="center"/>
        <w:rPr>
          <w:rFonts w:ascii="Gill Sans MT" w:hAnsi="Gill Sans MT"/>
          <w:b/>
          <w:lang w:val="ru-RU"/>
        </w:rPr>
      </w:pPr>
    </w:p>
    <w:p w14:paraId="779DFEB6" w14:textId="77777777" w:rsidR="00227BD1" w:rsidRPr="00034F14" w:rsidRDefault="00227BD1" w:rsidP="00E6707F">
      <w:pPr>
        <w:jc w:val="center"/>
        <w:rPr>
          <w:rFonts w:ascii="Gill Sans MT" w:hAnsi="Gill Sans MT"/>
          <w:b/>
          <w:lang w:val="ru-RU"/>
        </w:rPr>
      </w:pPr>
    </w:p>
    <w:p w14:paraId="03418C2C" w14:textId="77777777" w:rsidR="00227BD1" w:rsidRPr="00034F14" w:rsidRDefault="00227BD1" w:rsidP="00E6707F">
      <w:pPr>
        <w:jc w:val="center"/>
        <w:rPr>
          <w:rFonts w:ascii="Gill Sans MT" w:hAnsi="Gill Sans MT"/>
          <w:b/>
          <w:lang w:val="ru-RU"/>
        </w:rPr>
      </w:pPr>
    </w:p>
    <w:p w14:paraId="04AB37CC" w14:textId="77777777" w:rsidR="00227BD1" w:rsidRPr="00034F14" w:rsidRDefault="00227BD1" w:rsidP="00E6707F">
      <w:pPr>
        <w:jc w:val="center"/>
        <w:rPr>
          <w:rFonts w:ascii="Gill Sans MT" w:hAnsi="Gill Sans MT"/>
          <w:b/>
          <w:lang w:val="ru-RU"/>
        </w:rPr>
      </w:pPr>
    </w:p>
    <w:p w14:paraId="37884F59" w14:textId="77777777" w:rsidR="00227BD1" w:rsidRPr="00034F14" w:rsidRDefault="00227BD1" w:rsidP="00E6707F">
      <w:pPr>
        <w:jc w:val="center"/>
        <w:rPr>
          <w:rFonts w:ascii="Gill Sans MT" w:hAnsi="Gill Sans MT"/>
          <w:b/>
          <w:lang w:val="ru-RU"/>
        </w:rPr>
      </w:pPr>
    </w:p>
    <w:p w14:paraId="0358E9AF" w14:textId="77777777" w:rsidR="00227BD1" w:rsidRPr="00034F14" w:rsidRDefault="00227BD1" w:rsidP="00E6707F">
      <w:pPr>
        <w:jc w:val="center"/>
        <w:rPr>
          <w:rFonts w:ascii="Gill Sans MT" w:hAnsi="Gill Sans MT"/>
          <w:b/>
          <w:lang w:val="ru-RU"/>
        </w:rPr>
      </w:pPr>
    </w:p>
    <w:p w14:paraId="05099966" w14:textId="77777777" w:rsidR="00227BD1" w:rsidRPr="00034F14" w:rsidRDefault="00227BD1" w:rsidP="00E6707F">
      <w:pPr>
        <w:jc w:val="center"/>
        <w:rPr>
          <w:rFonts w:ascii="Gill Sans MT" w:hAnsi="Gill Sans MT"/>
          <w:b/>
          <w:lang w:val="ru-RU"/>
        </w:rPr>
      </w:pPr>
    </w:p>
    <w:p w14:paraId="209A387A" w14:textId="73664591" w:rsidR="00172194" w:rsidRPr="007E5AAB" w:rsidRDefault="007E5AAB" w:rsidP="00172194">
      <w:pPr>
        <w:keepNext/>
        <w:spacing w:after="60" w:line="240" w:lineRule="auto"/>
        <w:rPr>
          <w:rFonts w:ascii="Calibri" w:eastAsia="Times" w:hAnsi="Calibri" w:cs="Calibri"/>
          <w:b/>
          <w:color w:val="022169"/>
          <w:sz w:val="24"/>
          <w:lang w:val="ru-RU"/>
        </w:rPr>
      </w:pPr>
      <w:r>
        <w:rPr>
          <w:rFonts w:ascii="Calibri" w:eastAsia="Times" w:hAnsi="Calibri" w:cs="Calibri"/>
          <w:b/>
          <w:color w:val="022169"/>
          <w:sz w:val="24"/>
          <w:lang w:val="ru-RU"/>
        </w:rPr>
        <w:lastRenderedPageBreak/>
        <w:t>Обзор</w:t>
      </w:r>
    </w:p>
    <w:p w14:paraId="577553DF" w14:textId="77777777" w:rsidR="00C90C8C" w:rsidRPr="00034F14" w:rsidRDefault="00C90C8C" w:rsidP="00172194">
      <w:pPr>
        <w:keepNext/>
        <w:spacing w:after="60" w:line="240" w:lineRule="auto"/>
        <w:rPr>
          <w:rFonts w:ascii="Gill Sans MT" w:eastAsia="Times" w:hAnsi="Gill Sans MT" w:cs="Arial"/>
          <w:b/>
          <w:color w:val="022169"/>
          <w:sz w:val="24"/>
          <w:lang w:val="ru-RU"/>
        </w:rPr>
      </w:pPr>
    </w:p>
    <w:p w14:paraId="4C3C6E51" w14:textId="4505F6A2" w:rsidR="00EE61F1" w:rsidRPr="00034F14" w:rsidRDefault="00034F14" w:rsidP="00834B89">
      <w:pPr>
        <w:jc w:val="both"/>
        <w:rPr>
          <w:rFonts w:ascii="Gill Sans MT" w:hAnsi="Gill Sans MT" w:cs="Arial"/>
          <w:color w:val="222222"/>
          <w:lang w:val="ru-RU"/>
        </w:rPr>
      </w:pPr>
      <w:r w:rsidRPr="00034F14">
        <w:rPr>
          <w:rFonts w:ascii="Calibri" w:hAnsi="Calibri" w:cs="Calibri"/>
          <w:color w:val="222222"/>
          <w:lang w:val="ru-RU"/>
        </w:rPr>
        <w:t>Агентство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США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по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международному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развитию</w:t>
      </w:r>
      <w:r w:rsidRPr="00034F14">
        <w:rPr>
          <w:rFonts w:ascii="Gill Sans MT" w:hAnsi="Gill Sans MT" w:cs="Arial"/>
          <w:color w:val="222222"/>
          <w:lang w:val="ru-RU"/>
        </w:rPr>
        <w:t xml:space="preserve"> (</w:t>
      </w:r>
      <w:r w:rsidRPr="00034F14">
        <w:rPr>
          <w:rFonts w:ascii="Gill Sans MT" w:hAnsi="Gill Sans MT" w:cs="Arial"/>
          <w:color w:val="222222"/>
          <w:lang w:val="en"/>
        </w:rPr>
        <w:t>USAID</w:t>
      </w:r>
      <w:r w:rsidRPr="00034F14">
        <w:rPr>
          <w:rFonts w:ascii="Gill Sans MT" w:hAnsi="Gill Sans MT" w:cs="Arial"/>
          <w:color w:val="222222"/>
          <w:lang w:val="ru-RU"/>
        </w:rPr>
        <w:t xml:space="preserve">) </w:t>
      </w:r>
      <w:r w:rsidRPr="00034F14">
        <w:rPr>
          <w:rFonts w:ascii="Calibri" w:hAnsi="Calibri" w:cs="Calibri"/>
          <w:color w:val="222222"/>
          <w:lang w:val="ru-RU"/>
        </w:rPr>
        <w:t>и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компания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5D7BEA">
        <w:rPr>
          <w:rFonts w:cs="Arial"/>
          <w:color w:val="222222"/>
          <w:lang w:val="ru-RU"/>
        </w:rPr>
        <w:t>«</w:t>
      </w:r>
      <w:r w:rsidRPr="00034F14">
        <w:rPr>
          <w:rFonts w:ascii="Gill Sans MT" w:hAnsi="Gill Sans MT" w:cs="Arial"/>
          <w:color w:val="222222"/>
          <w:lang w:val="en"/>
        </w:rPr>
        <w:t>Tetra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Gill Sans MT" w:hAnsi="Gill Sans MT" w:cs="Arial"/>
          <w:color w:val="222222"/>
          <w:lang w:val="en"/>
        </w:rPr>
        <w:t>Tech</w:t>
      </w:r>
      <w:r w:rsidR="005D7BEA">
        <w:rPr>
          <w:rFonts w:cs="Arial"/>
          <w:color w:val="222222"/>
          <w:lang w:val="ru-RU"/>
        </w:rPr>
        <w:t>»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совместно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работают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над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реализацией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региональной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программы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5D7BEA">
        <w:rPr>
          <w:rFonts w:cs="Arial"/>
          <w:color w:val="222222"/>
          <w:lang w:val="ru-RU"/>
        </w:rPr>
        <w:t>«</w:t>
      </w:r>
      <w:r w:rsidRPr="00034F14">
        <w:rPr>
          <w:rFonts w:ascii="Calibri" w:hAnsi="Calibri" w:cs="Calibri"/>
          <w:color w:val="222222"/>
          <w:lang w:val="ru-RU"/>
        </w:rPr>
        <w:t>Энергия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будущего</w:t>
      </w:r>
      <w:r w:rsidR="005D7BEA">
        <w:rPr>
          <w:rFonts w:cs="Arial"/>
          <w:color w:val="222222"/>
          <w:lang w:val="ru-RU"/>
        </w:rPr>
        <w:t>»</w:t>
      </w:r>
      <w:r w:rsidRPr="00034F14">
        <w:rPr>
          <w:rFonts w:ascii="Gill Sans MT" w:hAnsi="Gill Sans MT" w:cs="Arial"/>
          <w:color w:val="222222"/>
          <w:lang w:val="ru-RU"/>
        </w:rPr>
        <w:t xml:space="preserve"> (</w:t>
      </w:r>
      <w:r w:rsidRPr="00034F14">
        <w:rPr>
          <w:rFonts w:ascii="Gill Sans MT" w:hAnsi="Gill Sans MT" w:cs="Arial"/>
          <w:color w:val="222222"/>
          <w:lang w:val="en"/>
        </w:rPr>
        <w:t>PtF</w:t>
      </w:r>
      <w:r w:rsidRPr="00034F14">
        <w:rPr>
          <w:rFonts w:ascii="Gill Sans MT" w:hAnsi="Gill Sans MT" w:cs="Arial"/>
          <w:color w:val="222222"/>
          <w:lang w:val="ru-RU"/>
        </w:rPr>
        <w:t xml:space="preserve">). </w:t>
      </w:r>
      <w:r w:rsidRPr="00034F14">
        <w:rPr>
          <w:rFonts w:ascii="Calibri" w:hAnsi="Calibri" w:cs="Calibri"/>
          <w:color w:val="222222"/>
          <w:lang w:val="ru-RU"/>
        </w:rPr>
        <w:t>Одним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из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результатов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проекта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Gill Sans MT" w:hAnsi="Gill Sans MT" w:cs="Arial"/>
          <w:color w:val="222222"/>
          <w:lang w:val="en"/>
        </w:rPr>
        <w:t>PtF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является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эффективная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рентабельная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интеграция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в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сеть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проектов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переменной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возобновляемой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энергии</w:t>
      </w:r>
      <w:r w:rsidRPr="00034F14">
        <w:rPr>
          <w:rFonts w:ascii="Gill Sans MT" w:hAnsi="Gill Sans MT" w:cs="Arial"/>
          <w:color w:val="222222"/>
          <w:lang w:val="ru-RU"/>
        </w:rPr>
        <w:t xml:space="preserve">. </w:t>
      </w:r>
      <w:r w:rsidRPr="00034F14">
        <w:rPr>
          <w:rFonts w:ascii="Calibri" w:hAnsi="Calibri" w:cs="Calibri"/>
          <w:color w:val="222222"/>
          <w:lang w:val="ru-RU"/>
        </w:rPr>
        <w:t>Во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всем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мире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стоимость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CD6A5E">
        <w:rPr>
          <w:rFonts w:ascii="Calibri" w:hAnsi="Calibri" w:cs="Calibri"/>
          <w:color w:val="222222"/>
          <w:lang w:val="ru-RU"/>
        </w:rPr>
        <w:t>электроэнергии, вырабатываемой с помощью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ветра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CD6A5E" w:rsidRPr="00034F14">
        <w:rPr>
          <w:rFonts w:ascii="Calibri" w:hAnsi="Calibri" w:cs="Calibri"/>
          <w:color w:val="222222"/>
          <w:lang w:val="ru-RU"/>
        </w:rPr>
        <w:t>солнца,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быстро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падает</w:t>
      </w:r>
      <w:r w:rsidR="00ED4957">
        <w:rPr>
          <w:rFonts w:cs="Arial"/>
          <w:color w:val="222222"/>
          <w:lang w:val="ru-RU"/>
        </w:rPr>
        <w:t>,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на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большинстве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рынков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она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равна</w:t>
      </w:r>
      <w:r w:rsidR="00CD6A5E">
        <w:rPr>
          <w:rFonts w:ascii="Calibri" w:hAnsi="Calibri" w:cs="Calibri"/>
          <w:color w:val="222222"/>
          <w:lang w:val="ru-RU"/>
        </w:rPr>
        <w:t xml:space="preserve"> или ниже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стоимости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энергии</w:t>
      </w:r>
      <w:r w:rsidRPr="00034F14">
        <w:rPr>
          <w:rFonts w:ascii="Gill Sans MT" w:hAnsi="Gill Sans MT" w:cs="Arial"/>
          <w:color w:val="222222"/>
          <w:lang w:val="ru-RU"/>
        </w:rPr>
        <w:t xml:space="preserve">, </w:t>
      </w:r>
      <w:r w:rsidRPr="00034F14">
        <w:rPr>
          <w:rFonts w:ascii="Calibri" w:hAnsi="Calibri" w:cs="Calibri"/>
          <w:color w:val="222222"/>
          <w:lang w:val="ru-RU"/>
        </w:rPr>
        <w:t>произведенной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традиционными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электростанциями</w:t>
      </w:r>
      <w:r w:rsidRPr="00034F14">
        <w:rPr>
          <w:rFonts w:ascii="Gill Sans MT" w:hAnsi="Gill Sans MT" w:cs="Arial"/>
          <w:color w:val="222222"/>
          <w:lang w:val="ru-RU"/>
        </w:rPr>
        <w:t xml:space="preserve">. </w:t>
      </w:r>
      <w:r w:rsidR="00ED4957">
        <w:rPr>
          <w:rFonts w:ascii="Calibri" w:hAnsi="Calibri" w:cs="Calibri"/>
          <w:color w:val="222222"/>
          <w:lang w:val="ru-RU"/>
        </w:rPr>
        <w:t>Д</w:t>
      </w:r>
      <w:r w:rsidRPr="00034F14">
        <w:rPr>
          <w:rFonts w:ascii="Calibri" w:hAnsi="Calibri" w:cs="Calibri"/>
          <w:color w:val="222222"/>
          <w:lang w:val="ru-RU"/>
        </w:rPr>
        <w:t>оля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переменных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возобновляемых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источников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энергии</w:t>
      </w:r>
      <w:r w:rsidRPr="00034F14">
        <w:rPr>
          <w:rFonts w:ascii="Gill Sans MT" w:hAnsi="Gill Sans MT" w:cs="Arial"/>
          <w:color w:val="222222"/>
          <w:lang w:val="ru-RU"/>
        </w:rPr>
        <w:t xml:space="preserve"> (</w:t>
      </w:r>
      <w:r w:rsidRPr="00034F14">
        <w:rPr>
          <w:rFonts w:ascii="Calibri" w:hAnsi="Calibri" w:cs="Calibri"/>
          <w:color w:val="222222"/>
          <w:lang w:val="ru-RU"/>
        </w:rPr>
        <w:t>ПВЭ</w:t>
      </w:r>
      <w:r w:rsidRPr="00034F14">
        <w:rPr>
          <w:rFonts w:ascii="Gill Sans MT" w:hAnsi="Gill Sans MT" w:cs="Arial"/>
          <w:color w:val="222222"/>
          <w:lang w:val="ru-RU"/>
        </w:rPr>
        <w:t xml:space="preserve">) </w:t>
      </w:r>
      <w:r w:rsidRPr="00034F14">
        <w:rPr>
          <w:rFonts w:ascii="Calibri" w:hAnsi="Calibri" w:cs="Calibri"/>
          <w:color w:val="222222"/>
          <w:lang w:val="ru-RU"/>
        </w:rPr>
        <w:t>в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Центральной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Азии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будет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ED4957">
        <w:rPr>
          <w:rFonts w:ascii="Calibri" w:hAnsi="Calibri" w:cs="Calibri"/>
          <w:color w:val="222222"/>
          <w:lang w:val="ru-RU"/>
        </w:rPr>
        <w:t xml:space="preserve">неизбежно </w:t>
      </w:r>
      <w:r w:rsidRPr="00034F14">
        <w:rPr>
          <w:rFonts w:ascii="Calibri" w:hAnsi="Calibri" w:cs="Calibri"/>
          <w:color w:val="222222"/>
          <w:lang w:val="ru-RU"/>
        </w:rPr>
        <w:t>увеличиваться</w:t>
      </w:r>
      <w:r w:rsidRPr="00034F14">
        <w:rPr>
          <w:rFonts w:ascii="Gill Sans MT" w:hAnsi="Gill Sans MT" w:cs="Arial"/>
          <w:color w:val="222222"/>
          <w:lang w:val="ru-RU"/>
        </w:rPr>
        <w:t xml:space="preserve">. </w:t>
      </w:r>
      <w:r w:rsidRPr="00034F14">
        <w:rPr>
          <w:rFonts w:ascii="Calibri" w:hAnsi="Calibri" w:cs="Calibri"/>
          <w:color w:val="222222"/>
          <w:lang w:val="ru-RU"/>
        </w:rPr>
        <w:t>Одним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из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CD6A5E">
        <w:rPr>
          <w:rFonts w:ascii="Calibri" w:hAnsi="Calibri" w:cs="Calibri"/>
          <w:color w:val="222222"/>
          <w:lang w:val="ru-RU"/>
        </w:rPr>
        <w:t>подходов</w:t>
      </w:r>
      <w:r w:rsidRPr="00034F14">
        <w:rPr>
          <w:rFonts w:ascii="Gill Sans MT" w:hAnsi="Gill Sans MT" w:cs="Arial"/>
          <w:color w:val="222222"/>
          <w:lang w:val="ru-RU"/>
        </w:rPr>
        <w:t xml:space="preserve">, </w:t>
      </w:r>
      <w:r w:rsidRPr="00034F14">
        <w:rPr>
          <w:rFonts w:ascii="Calibri" w:hAnsi="Calibri" w:cs="Calibri"/>
          <w:color w:val="222222"/>
          <w:lang w:val="ru-RU"/>
        </w:rPr>
        <w:t>который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широко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используется</w:t>
      </w:r>
      <w:r w:rsidR="00CD6A5E">
        <w:rPr>
          <w:rFonts w:ascii="Calibri" w:hAnsi="Calibri" w:cs="Calibri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в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энергосистемах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с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высокой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долей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ПВЭ</w:t>
      </w:r>
      <w:r w:rsidRPr="00034F14">
        <w:rPr>
          <w:rFonts w:ascii="Gill Sans MT" w:hAnsi="Gill Sans MT" w:cs="Arial"/>
          <w:color w:val="222222"/>
          <w:lang w:val="ru-RU"/>
        </w:rPr>
        <w:t xml:space="preserve">, </w:t>
      </w:r>
      <w:r w:rsidRPr="00034F14">
        <w:rPr>
          <w:rFonts w:ascii="Calibri" w:hAnsi="Calibri" w:cs="Calibri"/>
          <w:color w:val="222222"/>
          <w:lang w:val="ru-RU"/>
        </w:rPr>
        <w:t>являются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Pr="00034F14">
        <w:rPr>
          <w:rFonts w:ascii="Calibri" w:hAnsi="Calibri" w:cs="Calibri"/>
          <w:color w:val="222222"/>
          <w:lang w:val="ru-RU"/>
        </w:rPr>
        <w:t>системы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CD6A5E">
        <w:rPr>
          <w:rFonts w:ascii="Calibri" w:hAnsi="Calibri" w:cs="Calibri"/>
          <w:color w:val="222222"/>
          <w:lang w:val="ru-RU"/>
        </w:rPr>
        <w:t>хранения</w:t>
      </w:r>
      <w:r w:rsidRPr="00034F14">
        <w:rPr>
          <w:rFonts w:ascii="Gill Sans MT" w:hAnsi="Gill Sans MT" w:cs="Arial"/>
          <w:color w:val="222222"/>
          <w:lang w:val="ru-RU"/>
        </w:rPr>
        <w:t xml:space="preserve"> </w:t>
      </w:r>
      <w:r w:rsidR="00CD6A5E">
        <w:rPr>
          <w:rFonts w:ascii="Calibri" w:hAnsi="Calibri" w:cs="Calibri"/>
          <w:color w:val="222222"/>
          <w:lang w:val="ru-RU"/>
        </w:rPr>
        <w:t>электро</w:t>
      </w:r>
      <w:r w:rsidRPr="00034F14">
        <w:rPr>
          <w:rFonts w:ascii="Calibri" w:hAnsi="Calibri" w:cs="Calibri"/>
          <w:color w:val="222222"/>
          <w:lang w:val="ru-RU"/>
        </w:rPr>
        <w:t>энергии</w:t>
      </w:r>
      <w:r w:rsidR="00834B89" w:rsidRPr="00034F14">
        <w:rPr>
          <w:rFonts w:ascii="Gill Sans MT" w:hAnsi="Gill Sans MT" w:cs="Arial"/>
          <w:color w:val="222222"/>
          <w:lang w:val="ru-RU"/>
        </w:rPr>
        <w:t xml:space="preserve">. </w:t>
      </w:r>
    </w:p>
    <w:p w14:paraId="31C685C0" w14:textId="5D7043D4" w:rsidR="00834B89" w:rsidRPr="00D440DE" w:rsidRDefault="00D440DE" w:rsidP="00834B89">
      <w:pPr>
        <w:jc w:val="both"/>
        <w:rPr>
          <w:rFonts w:ascii="Gill Sans MT" w:hAnsi="Gill Sans MT" w:cs="Arial"/>
          <w:color w:val="222222"/>
          <w:lang w:val="ru-RU"/>
        </w:rPr>
      </w:pPr>
      <w:r w:rsidRPr="00D440DE">
        <w:rPr>
          <w:rFonts w:ascii="Calibri" w:hAnsi="Calibri" w:cs="Calibri"/>
          <w:color w:val="222222"/>
          <w:lang w:val="ru-RU"/>
        </w:rPr>
        <w:t>Этот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семинар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посвящен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инновационным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системам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хранения</w:t>
      </w:r>
      <w:r w:rsidRPr="00D440DE">
        <w:rPr>
          <w:rFonts w:ascii="Gill Sans MT" w:hAnsi="Gill Sans MT" w:cs="Arial"/>
          <w:color w:val="222222"/>
          <w:lang w:val="ru-RU"/>
        </w:rPr>
        <w:t xml:space="preserve">. </w:t>
      </w:r>
      <w:r w:rsidRPr="00D440DE">
        <w:rPr>
          <w:rFonts w:ascii="Calibri" w:hAnsi="Calibri" w:cs="Calibri"/>
          <w:color w:val="222222"/>
          <w:lang w:val="ru-RU"/>
        </w:rPr>
        <w:t>Он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является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частью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серии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="0069271D">
        <w:rPr>
          <w:rFonts w:cs="Arial"/>
          <w:color w:val="222222"/>
          <w:lang w:val="ru-RU"/>
        </w:rPr>
        <w:t xml:space="preserve">предыдущих </w:t>
      </w:r>
      <w:r w:rsidRPr="00D440DE">
        <w:rPr>
          <w:rFonts w:ascii="Calibri" w:hAnsi="Calibri" w:cs="Calibri"/>
          <w:color w:val="222222"/>
          <w:lang w:val="ru-RU"/>
        </w:rPr>
        <w:t>семинаров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мероприятий</w:t>
      </w:r>
      <w:r w:rsidRPr="00D440DE">
        <w:rPr>
          <w:rFonts w:ascii="Gill Sans MT" w:hAnsi="Gill Sans MT" w:cs="Arial"/>
          <w:color w:val="222222"/>
          <w:lang w:val="ru-RU"/>
        </w:rPr>
        <w:t xml:space="preserve">, </w:t>
      </w:r>
      <w:r w:rsidRPr="00D440DE">
        <w:rPr>
          <w:rFonts w:ascii="Calibri" w:hAnsi="Calibri" w:cs="Calibri"/>
          <w:color w:val="222222"/>
          <w:lang w:val="ru-RU"/>
        </w:rPr>
        <w:t>на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которых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были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представлены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лучшие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практики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в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области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интеграции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ПВЭ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в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энергосистему</w:t>
      </w:r>
      <w:r w:rsidRPr="00D440DE">
        <w:rPr>
          <w:rFonts w:ascii="Gill Sans MT" w:hAnsi="Gill Sans MT" w:cs="Arial"/>
          <w:color w:val="222222"/>
          <w:lang w:val="ru-RU"/>
        </w:rPr>
        <w:t xml:space="preserve">, </w:t>
      </w:r>
      <w:r w:rsidRPr="00D440DE">
        <w:rPr>
          <w:rFonts w:ascii="Calibri" w:hAnsi="Calibri" w:cs="Calibri"/>
          <w:color w:val="222222"/>
          <w:lang w:val="ru-RU"/>
        </w:rPr>
        <w:t>а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представители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учреждений</w:t>
      </w:r>
      <w:r w:rsidRPr="00D440DE">
        <w:rPr>
          <w:rFonts w:ascii="Gill Sans MT" w:hAnsi="Gill Sans MT" w:cs="Arial"/>
          <w:color w:val="222222"/>
          <w:lang w:val="ru-RU"/>
        </w:rPr>
        <w:t xml:space="preserve">, </w:t>
      </w:r>
      <w:r w:rsidRPr="00D440DE">
        <w:rPr>
          <w:rFonts w:ascii="Calibri" w:hAnsi="Calibri" w:cs="Calibri"/>
          <w:color w:val="222222"/>
          <w:lang w:val="ru-RU"/>
        </w:rPr>
        <w:t>ответственных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за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сектор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электроэнергетики</w:t>
      </w:r>
      <w:r w:rsidRPr="00D440DE">
        <w:rPr>
          <w:rFonts w:ascii="Gill Sans MT" w:hAnsi="Gill Sans MT" w:cs="Arial"/>
          <w:color w:val="222222"/>
          <w:lang w:val="ru-RU"/>
        </w:rPr>
        <w:t xml:space="preserve">, </w:t>
      </w:r>
      <w:r w:rsidR="0069271D">
        <w:rPr>
          <w:rFonts w:ascii="Calibri" w:hAnsi="Calibri" w:cs="Calibri"/>
          <w:color w:val="222222"/>
          <w:lang w:val="ru-RU"/>
        </w:rPr>
        <w:t xml:space="preserve">могли </w:t>
      </w:r>
      <w:r w:rsidRPr="00D440DE">
        <w:rPr>
          <w:rFonts w:ascii="Calibri" w:hAnsi="Calibri" w:cs="Calibri"/>
          <w:color w:val="222222"/>
          <w:lang w:val="ru-RU"/>
        </w:rPr>
        <w:t>обсуди</w:t>
      </w:r>
      <w:r w:rsidR="0069271D">
        <w:rPr>
          <w:rFonts w:ascii="Calibri" w:hAnsi="Calibri" w:cs="Calibri"/>
          <w:color w:val="222222"/>
          <w:lang w:val="ru-RU"/>
        </w:rPr>
        <w:t>ть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наиболее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важные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аспекты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реализации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проектов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ПВЭ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в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странах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Центральной</w:t>
      </w:r>
      <w:r w:rsidRPr="00D440DE">
        <w:rPr>
          <w:rFonts w:ascii="Gill Sans MT" w:hAnsi="Gill Sans MT" w:cs="Arial"/>
          <w:color w:val="222222"/>
          <w:lang w:val="ru-RU"/>
        </w:rPr>
        <w:t xml:space="preserve"> </w:t>
      </w:r>
      <w:r w:rsidRPr="00D440DE">
        <w:rPr>
          <w:rFonts w:ascii="Calibri" w:hAnsi="Calibri" w:cs="Calibri"/>
          <w:color w:val="222222"/>
          <w:lang w:val="ru-RU"/>
        </w:rPr>
        <w:t>Азии</w:t>
      </w:r>
      <w:r w:rsidR="00834B89" w:rsidRPr="00D440DE">
        <w:rPr>
          <w:rFonts w:ascii="Gill Sans MT" w:hAnsi="Gill Sans MT" w:cs="Arial"/>
          <w:color w:val="222222"/>
          <w:lang w:val="ru-RU"/>
        </w:rPr>
        <w:t>.</w:t>
      </w:r>
    </w:p>
    <w:p w14:paraId="4DDAD6DE" w14:textId="3E9CF253" w:rsidR="00454AE6" w:rsidRPr="00642227" w:rsidRDefault="00642227" w:rsidP="00834B89">
      <w:pPr>
        <w:jc w:val="both"/>
        <w:rPr>
          <w:rFonts w:ascii="Gill Sans MT" w:hAnsi="Gill Sans MT" w:cs="Arial"/>
          <w:color w:val="222222"/>
          <w:lang w:val="ru-RU"/>
        </w:rPr>
      </w:pPr>
      <w:r>
        <w:rPr>
          <w:rFonts w:ascii="Calibri" w:hAnsi="Calibri" w:cs="Calibri"/>
          <w:color w:val="222222"/>
          <w:lang w:val="ru-RU"/>
        </w:rPr>
        <w:t>Данный</w:t>
      </w:r>
      <w:r w:rsidRPr="00642227">
        <w:rPr>
          <w:rFonts w:ascii="Calibri" w:hAnsi="Calibri" w:cs="Calibri"/>
          <w:color w:val="222222"/>
          <w:lang w:val="ru-RU"/>
        </w:rPr>
        <w:t xml:space="preserve"> </w:t>
      </w:r>
      <w:r>
        <w:rPr>
          <w:rFonts w:ascii="Calibri" w:hAnsi="Calibri" w:cs="Calibri"/>
          <w:color w:val="222222"/>
          <w:lang w:val="ru-RU"/>
        </w:rPr>
        <w:t>семинар</w:t>
      </w:r>
      <w:r w:rsidRPr="00642227">
        <w:rPr>
          <w:rFonts w:ascii="Calibri" w:hAnsi="Calibri" w:cs="Calibri"/>
          <w:color w:val="222222"/>
          <w:lang w:val="ru-RU"/>
        </w:rPr>
        <w:t xml:space="preserve"> </w:t>
      </w:r>
      <w:r>
        <w:rPr>
          <w:rFonts w:ascii="Calibri" w:hAnsi="Calibri" w:cs="Calibri"/>
          <w:color w:val="222222"/>
          <w:lang w:val="ru-RU"/>
        </w:rPr>
        <w:t>посвящен</w:t>
      </w:r>
      <w:r w:rsidRPr="00642227">
        <w:rPr>
          <w:rFonts w:ascii="Calibri" w:hAnsi="Calibri" w:cs="Calibri"/>
          <w:color w:val="222222"/>
          <w:lang w:val="ru-RU"/>
        </w:rPr>
        <w:t xml:space="preserve"> </w:t>
      </w:r>
      <w:r>
        <w:rPr>
          <w:rFonts w:ascii="Calibri" w:hAnsi="Calibri" w:cs="Calibri"/>
          <w:color w:val="222222"/>
          <w:lang w:val="ru-RU"/>
        </w:rPr>
        <w:t>новейшим</w:t>
      </w:r>
      <w:r w:rsidRPr="00642227">
        <w:rPr>
          <w:rFonts w:ascii="Calibri" w:hAnsi="Calibri" w:cs="Calibri"/>
          <w:color w:val="222222"/>
          <w:lang w:val="ru-RU"/>
        </w:rPr>
        <w:t xml:space="preserve"> </w:t>
      </w:r>
      <w:r>
        <w:rPr>
          <w:rFonts w:ascii="Calibri" w:hAnsi="Calibri" w:cs="Calibri"/>
          <w:color w:val="222222"/>
          <w:lang w:val="ru-RU"/>
        </w:rPr>
        <w:t>технологиям хранения энергии</w:t>
      </w:r>
      <w:r w:rsidR="00454AE6" w:rsidRPr="00642227">
        <w:rPr>
          <w:rFonts w:ascii="Gill Sans MT" w:hAnsi="Gill Sans MT" w:cs="Arial"/>
          <w:color w:val="222222"/>
          <w:lang w:val="ru-RU"/>
        </w:rPr>
        <w:t>:</w:t>
      </w:r>
    </w:p>
    <w:p w14:paraId="453D987E" w14:textId="0D751C79" w:rsidR="00454AE6" w:rsidRPr="00642227" w:rsidRDefault="00642227" w:rsidP="00ED4957">
      <w:pPr>
        <w:pStyle w:val="ListParagraph"/>
        <w:numPr>
          <w:ilvl w:val="0"/>
          <w:numId w:val="42"/>
        </w:numPr>
        <w:rPr>
          <w:rFonts w:ascii="Gill Sans MT" w:hAnsi="Gill Sans MT" w:cs="Arial"/>
          <w:color w:val="222222"/>
          <w:lang w:val="ru-RU"/>
        </w:rPr>
      </w:pPr>
      <w:r>
        <w:rPr>
          <w:rFonts w:ascii="Calibri" w:hAnsi="Calibri" w:cs="Calibri"/>
          <w:color w:val="222222"/>
          <w:lang w:val="ru-RU"/>
        </w:rPr>
        <w:t>Гравитационные накопители энергии</w:t>
      </w:r>
      <w:r w:rsidR="00ED4957">
        <w:rPr>
          <w:rFonts w:ascii="Calibri" w:hAnsi="Calibri" w:cs="Calibri"/>
          <w:color w:val="222222"/>
          <w:lang w:val="ru-RU"/>
        </w:rPr>
        <w:t xml:space="preserve"> </w:t>
      </w:r>
      <w:r w:rsidR="00454AE6" w:rsidRPr="00642227">
        <w:rPr>
          <w:rFonts w:ascii="Gill Sans MT" w:hAnsi="Gill Sans MT" w:cs="Arial"/>
          <w:color w:val="222222"/>
          <w:lang w:val="ru-RU"/>
        </w:rPr>
        <w:t>—</w:t>
      </w:r>
      <w:r w:rsidR="00ED4957">
        <w:rPr>
          <w:rFonts w:cs="Arial"/>
          <w:color w:val="222222"/>
          <w:lang w:val="ru-RU"/>
        </w:rPr>
        <w:t xml:space="preserve"> </w:t>
      </w:r>
      <w:r>
        <w:rPr>
          <w:rFonts w:ascii="Calibri" w:hAnsi="Calibri" w:cs="Calibri"/>
          <w:color w:val="222222"/>
          <w:lang w:val="ru-RU"/>
        </w:rPr>
        <w:t>вертикальные накопители и железнодорожные вагоны</w:t>
      </w:r>
    </w:p>
    <w:p w14:paraId="2805D40B" w14:textId="37A9B5C2" w:rsidR="00834B89" w:rsidRPr="00454AE6" w:rsidRDefault="00642227" w:rsidP="00ED4957">
      <w:pPr>
        <w:pStyle w:val="ListParagraph"/>
        <w:numPr>
          <w:ilvl w:val="0"/>
          <w:numId w:val="42"/>
        </w:numPr>
        <w:rPr>
          <w:rFonts w:ascii="Gill Sans MT" w:hAnsi="Gill Sans MT" w:cs="Arial"/>
          <w:color w:val="222222"/>
        </w:rPr>
      </w:pPr>
      <w:r>
        <w:rPr>
          <w:rFonts w:ascii="Calibri" w:hAnsi="Calibri" w:cs="Calibri"/>
          <w:color w:val="222222"/>
          <w:lang w:val="ru-RU"/>
        </w:rPr>
        <w:t>Водородные накопители</w:t>
      </w:r>
    </w:p>
    <w:p w14:paraId="02A473CE" w14:textId="533B1D3C" w:rsidR="00834B89" w:rsidRPr="005D7BEA" w:rsidRDefault="0069271D" w:rsidP="00834B89">
      <w:pPr>
        <w:jc w:val="both"/>
        <w:rPr>
          <w:lang w:val="ru-RU"/>
        </w:rPr>
      </w:pPr>
      <w:r>
        <w:rPr>
          <w:rFonts w:ascii="Calibri" w:hAnsi="Calibri" w:cs="Calibri"/>
          <w:color w:val="222222"/>
          <w:lang w:val="ru-RU"/>
        </w:rPr>
        <w:t>С</w:t>
      </w:r>
      <w:r w:rsidR="005D7BEA" w:rsidRPr="005D7BEA">
        <w:rPr>
          <w:rFonts w:ascii="Calibri" w:hAnsi="Calibri" w:cs="Calibri"/>
          <w:color w:val="222222"/>
          <w:lang w:val="ru-RU"/>
        </w:rPr>
        <w:t>еминар</w:t>
      </w:r>
      <w:r w:rsidR="005D7BEA" w:rsidRPr="005D7BEA">
        <w:rPr>
          <w:rFonts w:ascii="Gill Sans MT" w:hAnsi="Gill Sans MT" w:cs="Arial"/>
          <w:color w:val="222222"/>
          <w:lang w:val="ru-RU"/>
        </w:rPr>
        <w:t xml:space="preserve"> </w:t>
      </w:r>
      <w:r w:rsidR="005D7BEA" w:rsidRPr="00ED4957">
        <w:rPr>
          <w:rFonts w:cstheme="minorHAnsi"/>
          <w:color w:val="222222"/>
          <w:lang w:val="ru-RU"/>
        </w:rPr>
        <w:t xml:space="preserve">организован региональной программой </w:t>
      </w:r>
      <w:r w:rsidR="005D7BEA" w:rsidRPr="00ED4957">
        <w:rPr>
          <w:rFonts w:cstheme="minorHAnsi"/>
          <w:color w:val="222222"/>
        </w:rPr>
        <w:t>USAID</w:t>
      </w:r>
      <w:r w:rsidR="005D7BEA" w:rsidRPr="00ED4957">
        <w:rPr>
          <w:rFonts w:cstheme="minorHAnsi"/>
          <w:color w:val="222222"/>
          <w:lang w:val="ru-RU"/>
        </w:rPr>
        <w:t xml:space="preserve"> «Энергия будущего», реализуемой компанией «</w:t>
      </w:r>
      <w:r w:rsidR="005D7BEA" w:rsidRPr="00ED4957">
        <w:rPr>
          <w:rFonts w:cstheme="minorHAnsi"/>
          <w:color w:val="222222"/>
        </w:rPr>
        <w:t>Tetra</w:t>
      </w:r>
      <w:r w:rsidR="005D7BEA" w:rsidRPr="00ED4957">
        <w:rPr>
          <w:rFonts w:cstheme="minorHAnsi"/>
          <w:color w:val="222222"/>
          <w:lang w:val="ru-RU"/>
        </w:rPr>
        <w:t xml:space="preserve"> </w:t>
      </w:r>
      <w:r w:rsidR="005D7BEA" w:rsidRPr="00ED4957">
        <w:rPr>
          <w:rFonts w:cstheme="minorHAnsi"/>
          <w:color w:val="222222"/>
        </w:rPr>
        <w:t>Tech</w:t>
      </w:r>
      <w:r w:rsidR="005D7BEA" w:rsidRPr="00ED4957">
        <w:rPr>
          <w:rFonts w:cstheme="minorHAnsi"/>
          <w:color w:val="222222"/>
          <w:lang w:val="ru-RU"/>
        </w:rPr>
        <w:t>»</w:t>
      </w:r>
      <w:r w:rsidR="00454AE6" w:rsidRPr="00ED4957">
        <w:rPr>
          <w:rFonts w:cstheme="minorHAnsi"/>
          <w:color w:val="222222"/>
          <w:lang w:val="ru-RU"/>
        </w:rPr>
        <w:t>.</w:t>
      </w:r>
    </w:p>
    <w:p w14:paraId="5BD17D85" w14:textId="0EBF8CEA" w:rsidR="00D74287" w:rsidRPr="005D7BEA" w:rsidRDefault="005D7BEA" w:rsidP="00172194">
      <w:pPr>
        <w:keepNext/>
        <w:spacing w:after="60" w:line="240" w:lineRule="auto"/>
        <w:rPr>
          <w:rFonts w:ascii="Calibri" w:eastAsia="Times" w:hAnsi="Calibri" w:cs="Calibri"/>
          <w:b/>
          <w:color w:val="022169"/>
          <w:lang w:val="ru-RU"/>
        </w:rPr>
      </w:pPr>
      <w:r>
        <w:rPr>
          <w:rFonts w:ascii="Calibri" w:eastAsia="Times" w:hAnsi="Calibri" w:cs="Calibri"/>
          <w:b/>
          <w:color w:val="022169"/>
          <w:lang w:val="ru-RU"/>
        </w:rPr>
        <w:t>Участники</w:t>
      </w:r>
    </w:p>
    <w:p w14:paraId="0EC92BC4" w14:textId="77777777" w:rsidR="005D0650" w:rsidRPr="002D1637" w:rsidRDefault="005D0650" w:rsidP="00172194">
      <w:pPr>
        <w:keepNext/>
        <w:spacing w:after="60" w:line="240" w:lineRule="auto"/>
        <w:rPr>
          <w:rFonts w:ascii="Gill Sans MT" w:eastAsia="Times" w:hAnsi="Gill Sans MT" w:cs="Arial"/>
          <w:b/>
          <w:color w:val="022169"/>
          <w:lang w:val="ru-RU"/>
        </w:rPr>
      </w:pPr>
    </w:p>
    <w:p w14:paraId="56A0A683" w14:textId="461884C6" w:rsidR="00172194" w:rsidRPr="00AA01FE" w:rsidRDefault="00AA01FE" w:rsidP="00EE61F1">
      <w:pPr>
        <w:keepNext/>
        <w:spacing w:after="60" w:line="240" w:lineRule="auto"/>
        <w:rPr>
          <w:rFonts w:ascii="Gill Sans MT" w:eastAsia="Times" w:hAnsi="Gill Sans MT" w:cs="Arial"/>
          <w:lang w:val="ru-RU"/>
        </w:rPr>
      </w:pPr>
      <w:bookmarkStart w:id="2" w:name="_Hlk19618340"/>
      <w:r w:rsidRPr="00AA01FE">
        <w:rPr>
          <w:rFonts w:ascii="Calibri" w:eastAsia="Times" w:hAnsi="Calibri" w:cs="Calibri"/>
          <w:lang w:val="ru-RU"/>
        </w:rPr>
        <w:t>Основная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аудитория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семинара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="00ED4957">
        <w:rPr>
          <w:rFonts w:ascii="Gill Sans MT" w:eastAsia="Times" w:hAnsi="Gill Sans MT" w:cs="Arial"/>
          <w:lang w:val="ru-RU"/>
        </w:rPr>
        <w:t>–</w:t>
      </w:r>
      <w:r w:rsidR="0069271D">
        <w:rPr>
          <w:rFonts w:eastAsia="Times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технический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и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руководящий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персонал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министерств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энергетики</w:t>
      </w:r>
      <w:r w:rsidRPr="00AA01FE">
        <w:rPr>
          <w:rFonts w:ascii="Gill Sans MT" w:eastAsia="Times" w:hAnsi="Gill Sans MT" w:cs="Arial"/>
          <w:lang w:val="ru-RU"/>
        </w:rPr>
        <w:t xml:space="preserve">, </w:t>
      </w:r>
      <w:r w:rsidRPr="00AA01FE">
        <w:rPr>
          <w:rFonts w:ascii="Calibri" w:eastAsia="Times" w:hAnsi="Calibri" w:cs="Calibri"/>
          <w:lang w:val="ru-RU"/>
        </w:rPr>
        <w:t>регулирующих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органов</w:t>
      </w:r>
      <w:r w:rsidRPr="00AA01FE">
        <w:rPr>
          <w:rFonts w:ascii="Gill Sans MT" w:eastAsia="Times" w:hAnsi="Gill Sans MT" w:cs="Arial"/>
          <w:lang w:val="ru-RU"/>
        </w:rPr>
        <w:t xml:space="preserve">, </w:t>
      </w:r>
      <w:r w:rsidRPr="00AA01FE">
        <w:rPr>
          <w:rFonts w:ascii="Calibri" w:eastAsia="Times" w:hAnsi="Calibri" w:cs="Calibri"/>
          <w:lang w:val="ru-RU"/>
        </w:rPr>
        <w:t>энергетических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предприятий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и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операторов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энергосистем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Узбекистана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и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Казахстана</w:t>
      </w:r>
      <w:r w:rsidRPr="00AA01FE">
        <w:rPr>
          <w:rFonts w:ascii="Gill Sans MT" w:eastAsia="Times" w:hAnsi="Gill Sans MT" w:cs="Arial"/>
          <w:lang w:val="ru-RU"/>
        </w:rPr>
        <w:t xml:space="preserve">. </w:t>
      </w:r>
      <w:r w:rsidRPr="00AA01FE">
        <w:rPr>
          <w:rFonts w:ascii="Calibri" w:eastAsia="Times" w:hAnsi="Calibri" w:cs="Calibri"/>
          <w:lang w:val="ru-RU"/>
        </w:rPr>
        <w:t>Заинтересованные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="00934A46">
        <w:rPr>
          <w:rFonts w:ascii="Calibri" w:eastAsia="Times" w:hAnsi="Calibri" w:cs="Calibri"/>
          <w:lang w:val="ru-RU"/>
        </w:rPr>
        <w:t>представители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энергетическо</w:t>
      </w:r>
      <w:r w:rsidR="00934A46">
        <w:rPr>
          <w:rFonts w:ascii="Calibri" w:eastAsia="Times" w:hAnsi="Calibri" w:cs="Calibri"/>
          <w:lang w:val="ru-RU"/>
        </w:rPr>
        <w:t>го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сектор</w:t>
      </w:r>
      <w:r w:rsidR="00934A46">
        <w:rPr>
          <w:rFonts w:ascii="Calibri" w:eastAsia="Times" w:hAnsi="Calibri" w:cs="Calibri"/>
          <w:lang w:val="ru-RU"/>
        </w:rPr>
        <w:t>а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с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технической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направленностью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также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могут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извлечь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пользу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из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этого</w:t>
      </w:r>
      <w:r w:rsidRPr="00AA01FE">
        <w:rPr>
          <w:rFonts w:ascii="Gill Sans MT" w:eastAsia="Times" w:hAnsi="Gill Sans MT" w:cs="Arial"/>
          <w:lang w:val="ru-RU"/>
        </w:rPr>
        <w:t xml:space="preserve"> </w:t>
      </w:r>
      <w:r w:rsidRPr="00AA01FE">
        <w:rPr>
          <w:rFonts w:ascii="Calibri" w:eastAsia="Times" w:hAnsi="Calibri" w:cs="Calibri"/>
          <w:lang w:val="ru-RU"/>
        </w:rPr>
        <w:t>семинара</w:t>
      </w:r>
      <w:r w:rsidR="00172194" w:rsidRPr="00AA01FE">
        <w:rPr>
          <w:rFonts w:ascii="Gill Sans MT" w:eastAsia="Times" w:hAnsi="Gill Sans MT" w:cs="Arial"/>
          <w:lang w:val="ru-RU"/>
        </w:rPr>
        <w:t>.</w:t>
      </w:r>
    </w:p>
    <w:p w14:paraId="5194D4BD" w14:textId="7928DBCC" w:rsidR="000822B8" w:rsidRPr="000822B8" w:rsidRDefault="000822B8" w:rsidP="00960124">
      <w:pPr>
        <w:pStyle w:val="ListParagraph"/>
        <w:numPr>
          <w:ilvl w:val="0"/>
          <w:numId w:val="6"/>
        </w:numPr>
        <w:rPr>
          <w:lang w:val="ru-RU"/>
        </w:rPr>
      </w:pPr>
      <w:r w:rsidRPr="000822B8">
        <w:rPr>
          <w:rFonts w:ascii="Calibri" w:hAnsi="Calibri" w:cs="Calibri"/>
          <w:lang w:val="ru-RU"/>
        </w:rPr>
        <w:t>Узбекистан</w:t>
      </w:r>
      <w:r w:rsidRPr="000822B8">
        <w:rPr>
          <w:rFonts w:ascii="Gill Sans MT" w:hAnsi="Gill Sans MT"/>
          <w:lang w:val="ru-RU"/>
        </w:rPr>
        <w:t xml:space="preserve"> - </w:t>
      </w:r>
      <w:r w:rsidRPr="000822B8">
        <w:rPr>
          <w:rFonts w:ascii="Calibri" w:hAnsi="Calibri" w:cs="Calibri"/>
          <w:lang w:val="ru-RU"/>
        </w:rPr>
        <w:t>Министерство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энергетики</w:t>
      </w:r>
      <w:r w:rsidRPr="000822B8">
        <w:rPr>
          <w:rFonts w:ascii="Gill Sans MT" w:hAnsi="Gill Sans MT"/>
          <w:lang w:val="ru-RU"/>
        </w:rPr>
        <w:t xml:space="preserve">; </w:t>
      </w:r>
      <w:r w:rsidRPr="000822B8">
        <w:rPr>
          <w:rFonts w:ascii="Calibri" w:hAnsi="Calibri" w:cs="Calibri"/>
          <w:lang w:val="ru-RU"/>
        </w:rPr>
        <w:t>АО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Gill Sans MT" w:hAnsi="Gill Sans MT" w:cs="Gill Sans MT"/>
          <w:lang w:val="ru-RU"/>
        </w:rPr>
        <w:t>«</w:t>
      </w:r>
      <w:r w:rsidRPr="000822B8">
        <w:rPr>
          <w:rFonts w:ascii="Calibri" w:hAnsi="Calibri" w:cs="Calibri"/>
          <w:lang w:val="ru-RU"/>
        </w:rPr>
        <w:t>НЭС</w:t>
      </w:r>
      <w:r>
        <w:rPr>
          <w:rFonts w:ascii="Calibri" w:hAnsi="Calibri" w:cs="Calibri"/>
          <w:lang w:val="ru-RU"/>
        </w:rPr>
        <w:t xml:space="preserve"> Узбекистана</w:t>
      </w:r>
      <w:r w:rsidRPr="000822B8">
        <w:rPr>
          <w:rFonts w:ascii="Gill Sans MT" w:hAnsi="Gill Sans MT" w:cs="Gill Sans MT"/>
          <w:lang w:val="ru-RU"/>
        </w:rPr>
        <w:t>»</w:t>
      </w:r>
    </w:p>
    <w:p w14:paraId="62691571" w14:textId="524A10A0" w:rsidR="000822B8" w:rsidRDefault="000822B8" w:rsidP="00960124">
      <w:pPr>
        <w:pStyle w:val="ListParagraph"/>
        <w:numPr>
          <w:ilvl w:val="0"/>
          <w:numId w:val="6"/>
        </w:numPr>
        <w:rPr>
          <w:lang w:val="ru-RU"/>
        </w:rPr>
      </w:pPr>
      <w:r w:rsidRPr="000822B8">
        <w:rPr>
          <w:rFonts w:ascii="Calibri" w:hAnsi="Calibri" w:cs="Calibri"/>
          <w:lang w:val="ru-RU"/>
        </w:rPr>
        <w:t>Региональны</w:t>
      </w:r>
      <w:r>
        <w:rPr>
          <w:rFonts w:ascii="Calibri" w:hAnsi="Calibri" w:cs="Calibri"/>
          <w:lang w:val="ru-RU"/>
        </w:rPr>
        <w:t>е участники</w:t>
      </w:r>
      <w:r w:rsidRPr="000822B8">
        <w:rPr>
          <w:rFonts w:ascii="Gill Sans MT" w:hAnsi="Gill Sans MT"/>
          <w:lang w:val="ru-RU"/>
        </w:rPr>
        <w:t xml:space="preserve"> - </w:t>
      </w:r>
      <w:r w:rsidRPr="000822B8">
        <w:rPr>
          <w:rFonts w:ascii="Calibri" w:hAnsi="Calibri" w:cs="Calibri"/>
          <w:lang w:val="ru-RU"/>
        </w:rPr>
        <w:t>КДЦ</w:t>
      </w:r>
      <w:r w:rsidRPr="000822B8">
        <w:rPr>
          <w:rFonts w:ascii="Gill Sans MT" w:hAnsi="Gill Sans MT"/>
          <w:lang w:val="ru-RU"/>
        </w:rPr>
        <w:t xml:space="preserve"> </w:t>
      </w:r>
      <w:r>
        <w:rPr>
          <w:lang w:val="ru-RU"/>
        </w:rPr>
        <w:t>«</w:t>
      </w:r>
      <w:r w:rsidRPr="000822B8">
        <w:rPr>
          <w:rFonts w:ascii="Calibri" w:hAnsi="Calibri" w:cs="Calibri"/>
          <w:lang w:val="ru-RU"/>
        </w:rPr>
        <w:t>Энергия</w:t>
      </w:r>
      <w:r>
        <w:rPr>
          <w:rFonts w:ascii="Calibri" w:hAnsi="Calibri" w:cs="Calibri"/>
          <w:lang w:val="ru-RU"/>
        </w:rPr>
        <w:t>»</w:t>
      </w:r>
    </w:p>
    <w:p w14:paraId="583B621D" w14:textId="5C4B52C9" w:rsidR="000822B8" w:rsidRDefault="000822B8" w:rsidP="00960124">
      <w:pPr>
        <w:pStyle w:val="ListParagraph"/>
        <w:numPr>
          <w:ilvl w:val="0"/>
          <w:numId w:val="6"/>
        </w:numPr>
        <w:rPr>
          <w:lang w:val="ru-RU"/>
        </w:rPr>
      </w:pPr>
      <w:r w:rsidRPr="000822B8">
        <w:rPr>
          <w:rFonts w:ascii="Calibri" w:hAnsi="Calibri" w:cs="Calibri"/>
          <w:lang w:val="ru-RU"/>
        </w:rPr>
        <w:t>Академические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учреждения</w:t>
      </w:r>
      <w:r w:rsidRPr="000822B8">
        <w:rPr>
          <w:rFonts w:ascii="Gill Sans MT" w:hAnsi="Gill Sans MT"/>
          <w:lang w:val="ru-RU"/>
        </w:rPr>
        <w:t xml:space="preserve"> - </w:t>
      </w:r>
      <w:r w:rsidRPr="000822B8">
        <w:rPr>
          <w:rFonts w:ascii="Calibri" w:hAnsi="Calibri" w:cs="Calibri"/>
          <w:lang w:val="ru-RU"/>
        </w:rPr>
        <w:t>АУЭС</w:t>
      </w:r>
      <w:r w:rsidRPr="000822B8">
        <w:rPr>
          <w:rFonts w:ascii="Gill Sans MT" w:hAnsi="Gill Sans MT"/>
          <w:lang w:val="ru-RU"/>
        </w:rPr>
        <w:t xml:space="preserve">, </w:t>
      </w:r>
      <w:r w:rsidRPr="000822B8">
        <w:rPr>
          <w:rFonts w:ascii="Calibri" w:hAnsi="Calibri" w:cs="Calibri"/>
          <w:lang w:val="ru-RU"/>
        </w:rPr>
        <w:t>Ташкентский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государственный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технический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университет</w:t>
      </w:r>
      <w:r w:rsidRPr="000822B8">
        <w:rPr>
          <w:rFonts w:ascii="Gill Sans MT" w:hAnsi="Gill Sans MT"/>
          <w:lang w:val="ru-RU"/>
        </w:rPr>
        <w:t xml:space="preserve">, </w:t>
      </w:r>
      <w:r w:rsidRPr="000822B8">
        <w:rPr>
          <w:rFonts w:ascii="Calibri" w:hAnsi="Calibri" w:cs="Calibri"/>
          <w:lang w:val="ru-RU"/>
        </w:rPr>
        <w:t>Каршинский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инженерно</w:t>
      </w:r>
      <w:r w:rsidRPr="000822B8">
        <w:rPr>
          <w:rFonts w:ascii="Gill Sans MT" w:hAnsi="Gill Sans MT"/>
          <w:lang w:val="ru-RU"/>
        </w:rPr>
        <w:t>-</w:t>
      </w:r>
      <w:r w:rsidRPr="000822B8">
        <w:rPr>
          <w:rFonts w:ascii="Calibri" w:hAnsi="Calibri" w:cs="Calibri"/>
          <w:lang w:val="ru-RU"/>
        </w:rPr>
        <w:t>экономический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институт</w:t>
      </w:r>
      <w:r w:rsidRPr="000822B8">
        <w:rPr>
          <w:rFonts w:ascii="Gill Sans MT" w:hAnsi="Gill Sans MT"/>
          <w:lang w:val="ru-RU"/>
        </w:rPr>
        <w:t xml:space="preserve">, </w:t>
      </w:r>
      <w:r w:rsidRPr="000822B8">
        <w:rPr>
          <w:rFonts w:ascii="Calibri" w:hAnsi="Calibri" w:cs="Calibri"/>
          <w:lang w:val="ru-RU"/>
        </w:rPr>
        <w:t>Физико</w:t>
      </w:r>
      <w:r w:rsidRPr="000822B8">
        <w:rPr>
          <w:rFonts w:ascii="Gill Sans MT" w:hAnsi="Gill Sans MT"/>
          <w:lang w:val="ru-RU"/>
        </w:rPr>
        <w:t>-</w:t>
      </w:r>
      <w:r w:rsidRPr="000822B8">
        <w:rPr>
          <w:rFonts w:ascii="Calibri" w:hAnsi="Calibri" w:cs="Calibri"/>
          <w:lang w:val="ru-RU"/>
        </w:rPr>
        <w:t>технический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институт</w:t>
      </w:r>
      <w:r w:rsidRPr="000822B8">
        <w:rPr>
          <w:rFonts w:ascii="Gill Sans MT" w:hAnsi="Gill Sans MT"/>
          <w:lang w:val="ru-RU"/>
        </w:rPr>
        <w:t xml:space="preserve">, </w:t>
      </w:r>
      <w:r w:rsidRPr="000822B8">
        <w:rPr>
          <w:rFonts w:ascii="Calibri" w:hAnsi="Calibri" w:cs="Calibri"/>
          <w:lang w:val="ru-RU"/>
        </w:rPr>
        <w:t>Институт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материаловедения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Академии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наук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Узбекистана</w:t>
      </w:r>
      <w:r w:rsidRPr="000822B8">
        <w:rPr>
          <w:rFonts w:ascii="Gill Sans MT" w:hAnsi="Gill Sans MT"/>
          <w:lang w:val="ru-RU"/>
        </w:rPr>
        <w:t xml:space="preserve">, </w:t>
      </w:r>
      <w:r w:rsidRPr="000822B8">
        <w:rPr>
          <w:rFonts w:ascii="Calibri" w:hAnsi="Calibri" w:cs="Calibri"/>
          <w:lang w:val="ru-RU"/>
        </w:rPr>
        <w:t>Международный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институт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солнечной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энергии</w:t>
      </w:r>
    </w:p>
    <w:p w14:paraId="3A1207E5" w14:textId="3B8AD5DD" w:rsidR="00960124" w:rsidRPr="000822B8" w:rsidRDefault="000822B8" w:rsidP="00960124">
      <w:pPr>
        <w:pStyle w:val="ListParagraph"/>
        <w:numPr>
          <w:ilvl w:val="0"/>
          <w:numId w:val="6"/>
        </w:numPr>
        <w:rPr>
          <w:lang w:val="ru-RU"/>
        </w:rPr>
      </w:pPr>
      <w:r w:rsidRPr="000822B8">
        <w:rPr>
          <w:rFonts w:ascii="Calibri" w:hAnsi="Calibri" w:cs="Calibri"/>
          <w:lang w:val="ru-RU"/>
        </w:rPr>
        <w:t>Казахстан</w:t>
      </w:r>
      <w:r w:rsidRPr="000822B8">
        <w:rPr>
          <w:rFonts w:ascii="Gill Sans MT" w:hAnsi="Gill Sans MT"/>
          <w:lang w:val="ru-RU"/>
        </w:rPr>
        <w:t xml:space="preserve"> - </w:t>
      </w:r>
      <w:r w:rsidRPr="000822B8">
        <w:rPr>
          <w:rFonts w:ascii="Calibri" w:hAnsi="Calibri" w:cs="Calibri"/>
          <w:lang w:val="ru-RU"/>
        </w:rPr>
        <w:t>Министерство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энергетики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Calibri" w:hAnsi="Calibri" w:cs="Calibri"/>
          <w:lang w:val="ru-RU"/>
        </w:rPr>
        <w:t>и</w:t>
      </w:r>
      <w:r w:rsidRPr="000822B8">
        <w:rPr>
          <w:rFonts w:ascii="Gill Sans MT" w:hAnsi="Gill Sans MT"/>
          <w:lang w:val="ru-RU"/>
        </w:rPr>
        <w:t xml:space="preserve"> </w:t>
      </w:r>
      <w:r w:rsidRPr="000822B8">
        <w:rPr>
          <w:rFonts w:ascii="Gill Sans MT" w:hAnsi="Gill Sans MT"/>
        </w:rPr>
        <w:t>KEGOC</w:t>
      </w:r>
    </w:p>
    <w:bookmarkEnd w:id="2"/>
    <w:p w14:paraId="2BE40B47" w14:textId="77777777" w:rsidR="005D0650" w:rsidRPr="000822B8" w:rsidRDefault="005D0650" w:rsidP="00EB5772">
      <w:pPr>
        <w:rPr>
          <w:rFonts w:ascii="Gill Sans MT" w:hAnsi="Gill Sans MT"/>
          <w:lang w:val="ru-RU"/>
        </w:rPr>
      </w:pPr>
    </w:p>
    <w:p w14:paraId="6691603B" w14:textId="0F9DD270" w:rsidR="00F106C5" w:rsidRPr="008B17E1" w:rsidRDefault="008B17E1" w:rsidP="00227BD1">
      <w:pPr>
        <w:keepNext/>
        <w:spacing w:after="60" w:line="240" w:lineRule="auto"/>
        <w:rPr>
          <w:rFonts w:ascii="Calibri" w:eastAsia="Times" w:hAnsi="Calibri" w:cs="Calibri"/>
          <w:b/>
          <w:color w:val="022169"/>
        </w:rPr>
      </w:pPr>
      <w:r>
        <w:rPr>
          <w:rFonts w:ascii="Calibri" w:eastAsia="Times" w:hAnsi="Calibri" w:cs="Calibri"/>
          <w:b/>
          <w:color w:val="022169"/>
          <w:lang w:val="ru-RU"/>
        </w:rPr>
        <w:t>Язык</w:t>
      </w:r>
      <w:r w:rsidRPr="008B17E1">
        <w:rPr>
          <w:rFonts w:ascii="Calibri" w:eastAsia="Times" w:hAnsi="Calibri" w:cs="Calibri"/>
          <w:b/>
          <w:color w:val="022169"/>
        </w:rPr>
        <w:t xml:space="preserve"> </w:t>
      </w:r>
    </w:p>
    <w:p w14:paraId="7225B589" w14:textId="77777777" w:rsidR="005D0650" w:rsidRPr="009857BD" w:rsidRDefault="005D0650" w:rsidP="00227BD1">
      <w:pPr>
        <w:keepNext/>
        <w:spacing w:after="60" w:line="240" w:lineRule="auto"/>
        <w:rPr>
          <w:rFonts w:ascii="Gill Sans MT" w:eastAsia="Times" w:hAnsi="Gill Sans MT" w:cs="Arial"/>
          <w:b/>
          <w:color w:val="022169"/>
        </w:rPr>
      </w:pPr>
    </w:p>
    <w:p w14:paraId="2BB23D82" w14:textId="552C2358" w:rsidR="00F106C5" w:rsidRPr="00EF55E3" w:rsidRDefault="008B17E1" w:rsidP="00873CBF">
      <w:pPr>
        <w:keepNext/>
        <w:spacing w:after="60" w:line="240" w:lineRule="auto"/>
        <w:rPr>
          <w:rFonts w:ascii="Gill Sans MT" w:eastAsia="Times" w:hAnsi="Gill Sans MT" w:cs="Arial"/>
          <w:lang w:val="ru-RU"/>
        </w:rPr>
      </w:pPr>
      <w:r>
        <w:rPr>
          <w:rFonts w:ascii="Calibri" w:eastAsia="Times" w:hAnsi="Calibri" w:cs="Calibri"/>
          <w:lang w:val="ru-RU"/>
        </w:rPr>
        <w:t>На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семинаре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будет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обеспечен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последовательный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перевод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с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английского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на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русский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и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с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русского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на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>английский</w:t>
      </w:r>
      <w:r w:rsidRPr="008B17E1">
        <w:rPr>
          <w:rFonts w:ascii="Calibri" w:eastAsia="Times" w:hAnsi="Calibri" w:cs="Calibri"/>
          <w:lang w:val="ru-RU"/>
        </w:rPr>
        <w:t xml:space="preserve"> </w:t>
      </w:r>
      <w:r>
        <w:rPr>
          <w:rFonts w:ascii="Calibri" w:eastAsia="Times" w:hAnsi="Calibri" w:cs="Calibri"/>
          <w:lang w:val="ru-RU"/>
        </w:rPr>
        <w:t xml:space="preserve">языки. </w:t>
      </w:r>
      <w:r w:rsidR="00F106C5" w:rsidRPr="008B17E1">
        <w:rPr>
          <w:rFonts w:ascii="Gill Sans MT" w:eastAsia="Times" w:hAnsi="Gill Sans MT" w:cs="Arial"/>
          <w:lang w:val="ru-RU"/>
        </w:rPr>
        <w:t xml:space="preserve"> </w:t>
      </w:r>
    </w:p>
    <w:p w14:paraId="6FEE7E10" w14:textId="77777777" w:rsidR="00DD6435" w:rsidRPr="00EF55E3" w:rsidRDefault="00DD6435" w:rsidP="00BA4952">
      <w:pPr>
        <w:rPr>
          <w:rFonts w:ascii="Gill Sans MT" w:eastAsia="Times" w:hAnsi="Gill Sans MT" w:cs="Arial"/>
          <w:lang w:val="ru-RU"/>
        </w:rPr>
      </w:pPr>
    </w:p>
    <w:p w14:paraId="2B6723D9" w14:textId="314638D6" w:rsidR="00BA4952" w:rsidRPr="00BB7FCC" w:rsidRDefault="00EF55E3" w:rsidP="00EF55E3">
      <w:pPr>
        <w:tabs>
          <w:tab w:val="left" w:pos="5898"/>
        </w:tabs>
        <w:rPr>
          <w:rFonts w:ascii="Gill Sans MT" w:eastAsia="Times" w:hAnsi="Gill Sans MT" w:cs="Arial"/>
          <w:lang w:val="ru-RU"/>
        </w:rPr>
      </w:pPr>
      <w:r>
        <w:rPr>
          <w:rFonts w:ascii="Gill Sans MT" w:eastAsia="Times" w:hAnsi="Gill Sans MT" w:cs="Arial"/>
          <w:lang w:val="ru-RU"/>
        </w:rPr>
        <w:tab/>
      </w:r>
    </w:p>
    <w:p w14:paraId="6458D37E" w14:textId="6D69EE7B" w:rsidR="00960124" w:rsidRPr="00AC4C2A" w:rsidRDefault="00AC4C2A" w:rsidP="00960124">
      <w:pPr>
        <w:spacing w:after="0" w:line="240" w:lineRule="atLeast"/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lastRenderedPageBreak/>
        <w:t>Программа</w:t>
      </w:r>
    </w:p>
    <w:p w14:paraId="3EB6847B" w14:textId="77777777" w:rsidR="00960124" w:rsidRPr="008F71A6" w:rsidRDefault="00960124" w:rsidP="00960124">
      <w:pPr>
        <w:spacing w:after="0" w:line="240" w:lineRule="atLeast"/>
        <w:jc w:val="center"/>
        <w:rPr>
          <w:rFonts w:ascii="Gill Sans MT" w:hAnsi="Gill Sans MT" w:cs="Arial"/>
          <w:b/>
        </w:rPr>
      </w:pPr>
    </w:p>
    <w:p w14:paraId="7B053840" w14:textId="77777777" w:rsidR="00960124" w:rsidRDefault="00960124" w:rsidP="00960124">
      <w:pPr>
        <w:spacing w:after="0" w:line="240" w:lineRule="atLeast"/>
        <w:jc w:val="center"/>
        <w:rPr>
          <w:b/>
          <w:lang w:val="kk-KZ"/>
        </w:rPr>
      </w:pPr>
    </w:p>
    <w:p w14:paraId="124BD9BA" w14:textId="4474B53A" w:rsidR="00960124" w:rsidRPr="00AE4C80" w:rsidRDefault="00AC4C2A" w:rsidP="00960124">
      <w:pPr>
        <w:spacing w:after="0" w:line="240" w:lineRule="atLeast"/>
        <w:rPr>
          <w:b/>
        </w:rPr>
      </w:pPr>
      <w:r>
        <w:rPr>
          <w:b/>
          <w:sz w:val="28"/>
          <w:lang w:val="ru-RU"/>
        </w:rPr>
        <w:t>ДЕНЬ</w:t>
      </w:r>
      <w:r w:rsidR="00960124" w:rsidRPr="00AE4C80">
        <w:rPr>
          <w:b/>
          <w:sz w:val="28"/>
        </w:rPr>
        <w:t xml:space="preserve"> 1</w:t>
      </w:r>
      <w:r w:rsidR="009917F6">
        <w:rPr>
          <w:b/>
          <w:sz w:val="28"/>
        </w:rPr>
        <w:t>, 6</w:t>
      </w:r>
      <w:r>
        <w:rPr>
          <w:b/>
          <w:sz w:val="28"/>
          <w:lang w:val="ru-RU"/>
        </w:rPr>
        <w:t xml:space="preserve"> октября</w:t>
      </w:r>
      <w:r w:rsidR="009917F6">
        <w:rPr>
          <w:b/>
          <w:sz w:val="28"/>
        </w:rPr>
        <w:t>, 2020</w:t>
      </w:r>
    </w:p>
    <w:tbl>
      <w:tblPr>
        <w:tblW w:w="906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137"/>
        <w:gridCol w:w="4860"/>
        <w:gridCol w:w="2070"/>
      </w:tblGrid>
      <w:tr w:rsidR="00960124" w:rsidRPr="008F71A6" w14:paraId="2742E69A" w14:textId="77777777" w:rsidTr="00641D0A">
        <w:trPr>
          <w:trHeight w:val="333"/>
        </w:trPr>
        <w:tc>
          <w:tcPr>
            <w:tcW w:w="2137" w:type="dxa"/>
            <w:shd w:val="clear" w:color="auto" w:fill="1F497D"/>
            <w:vAlign w:val="center"/>
          </w:tcPr>
          <w:p w14:paraId="02EC6C65" w14:textId="41B7D50A" w:rsidR="00960124" w:rsidRPr="00AC4C2A" w:rsidRDefault="00AC4C2A" w:rsidP="00AC4C2A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Время (Ташкент)</w:t>
            </w:r>
          </w:p>
        </w:tc>
        <w:tc>
          <w:tcPr>
            <w:tcW w:w="4860" w:type="dxa"/>
            <w:shd w:val="clear" w:color="auto" w:fill="1F497D"/>
            <w:vAlign w:val="center"/>
          </w:tcPr>
          <w:p w14:paraId="43071E88" w14:textId="32D17188" w:rsidR="00960124" w:rsidRPr="00AC4C2A" w:rsidRDefault="00AC4C2A" w:rsidP="00AC4C2A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Описание сессии</w:t>
            </w:r>
          </w:p>
        </w:tc>
        <w:tc>
          <w:tcPr>
            <w:tcW w:w="2070" w:type="dxa"/>
            <w:shd w:val="clear" w:color="auto" w:fill="1F497D"/>
            <w:vAlign w:val="center"/>
          </w:tcPr>
          <w:p w14:paraId="032B17F6" w14:textId="376D9D50" w:rsidR="00960124" w:rsidRPr="00AC4C2A" w:rsidRDefault="00AC4C2A" w:rsidP="00AC4C2A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Спикер</w:t>
            </w:r>
          </w:p>
        </w:tc>
      </w:tr>
      <w:tr w:rsidR="005212EB" w:rsidRPr="008F71A6" w14:paraId="703EFA78" w14:textId="77777777" w:rsidTr="00641D0A">
        <w:trPr>
          <w:trHeight w:val="234"/>
        </w:trPr>
        <w:tc>
          <w:tcPr>
            <w:tcW w:w="2137" w:type="dxa"/>
            <w:shd w:val="clear" w:color="auto" w:fill="D9D9D9"/>
            <w:vAlign w:val="bottom"/>
          </w:tcPr>
          <w:p w14:paraId="23986C9E" w14:textId="04F1B955" w:rsidR="005212EB" w:rsidRPr="008F71A6" w:rsidRDefault="005212EB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2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0 - </w:t>
            </w:r>
            <w:r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30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298BA3EB" w14:textId="42BA53F8" w:rsidR="005212EB" w:rsidRPr="00AC4C2A" w:rsidRDefault="00AC4C2A" w:rsidP="00641D0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Подключение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6D1C42E3" w14:textId="260F9EA8" w:rsidR="005212EB" w:rsidRPr="008F71A6" w:rsidRDefault="005212EB" w:rsidP="00641D0A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960124" w:rsidRPr="008F71A6" w14:paraId="560551CA" w14:textId="77777777" w:rsidTr="00641D0A">
        <w:trPr>
          <w:trHeight w:val="214"/>
        </w:trPr>
        <w:tc>
          <w:tcPr>
            <w:tcW w:w="2137" w:type="dxa"/>
            <w:shd w:val="clear" w:color="auto" w:fill="D9D9D9"/>
            <w:vAlign w:val="bottom"/>
          </w:tcPr>
          <w:p w14:paraId="7D856390" w14:textId="0806FEF4" w:rsidR="00960124" w:rsidRPr="008F71A6" w:rsidRDefault="00960124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5212EB">
              <w:rPr>
                <w:rFonts w:ascii="Gill Sans MT" w:hAnsi="Gill Sans MT" w:cs="Arial"/>
                <w:sz w:val="20"/>
                <w:szCs w:val="20"/>
              </w:rPr>
              <w:t>3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5212EB">
              <w:rPr>
                <w:rFonts w:ascii="Gill Sans MT" w:hAnsi="Gill Sans MT" w:cs="Arial"/>
                <w:sz w:val="20"/>
                <w:szCs w:val="20"/>
              </w:rPr>
              <w:t>3</w:t>
            </w:r>
            <w:r w:rsidR="009917F6">
              <w:rPr>
                <w:rFonts w:ascii="Gill Sans MT" w:hAnsi="Gill Sans MT" w:cs="Arial"/>
                <w:sz w:val="20"/>
                <w:szCs w:val="20"/>
              </w:rPr>
              <w:t>5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014989DF" w14:textId="3886ADB2" w:rsidR="00960124" w:rsidRPr="00AC4C2A" w:rsidRDefault="00AC4C2A" w:rsidP="00641D0A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Вступительное</w:t>
            </w:r>
            <w:r w:rsidRPr="00AC4C2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слово</w:t>
            </w:r>
            <w:r w:rsidRPr="00AC4C2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</w:t>
            </w:r>
            <w:r w:rsidR="009917F6"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  <w:r w:rsidR="009917F6" w:rsidRPr="00960124">
              <w:rPr>
                <w:rFonts w:ascii="Gill Sans MT" w:hAnsi="Gill Sans MT" w:cs="Arial"/>
                <w:sz w:val="20"/>
                <w:szCs w:val="20"/>
              </w:rPr>
              <w:t>USAID</w:t>
            </w:r>
            <w:r w:rsidR="009917F6"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 проекта «Энергия будущего» </w:t>
            </w:r>
            <w:r w:rsidR="009917F6"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7D3ADB8B" w14:textId="3F839908" w:rsidR="00960124" w:rsidRPr="00B63A0A" w:rsidRDefault="00B63A0A" w:rsidP="00641D0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Армен Арзуманян</w:t>
            </w:r>
          </w:p>
        </w:tc>
      </w:tr>
      <w:tr w:rsidR="00960124" w:rsidRPr="008F71A6" w14:paraId="3050DAA6" w14:textId="77777777" w:rsidTr="00641D0A">
        <w:trPr>
          <w:trHeight w:val="214"/>
        </w:trPr>
        <w:tc>
          <w:tcPr>
            <w:tcW w:w="2137" w:type="dxa"/>
            <w:shd w:val="clear" w:color="auto" w:fill="D9D9D9"/>
            <w:vAlign w:val="bottom"/>
          </w:tcPr>
          <w:p w14:paraId="4C955832" w14:textId="1BD21FCB" w:rsidR="00960124" w:rsidRPr="008F71A6" w:rsidRDefault="00960124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5212EB">
              <w:rPr>
                <w:rFonts w:ascii="Gill Sans MT" w:hAnsi="Gill Sans MT" w:cs="Arial"/>
                <w:sz w:val="20"/>
                <w:szCs w:val="20"/>
              </w:rPr>
              <w:t>35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 w:rsidR="009917F6"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5212EB">
              <w:rPr>
                <w:rFonts w:ascii="Gill Sans MT" w:hAnsi="Gill Sans MT" w:cs="Arial"/>
                <w:sz w:val="20"/>
                <w:szCs w:val="20"/>
              </w:rPr>
              <w:t>4</w:t>
            </w:r>
            <w:r w:rsidR="009917F6">
              <w:rPr>
                <w:rFonts w:ascii="Gill Sans MT" w:hAnsi="Gill Sans MT" w:cs="Arial"/>
                <w:sz w:val="20"/>
                <w:szCs w:val="20"/>
              </w:rPr>
              <w:t>0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18655420" w14:textId="3B8716A3" w:rsidR="00960124" w:rsidRPr="00AC4C2A" w:rsidRDefault="00AC4C2A" w:rsidP="00641D0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Представление спикера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025920ED" w14:textId="16B9EE08" w:rsidR="00960124" w:rsidRPr="00B63A0A" w:rsidRDefault="00B63A0A" w:rsidP="00641D0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Прамод Джайн</w:t>
            </w:r>
          </w:p>
        </w:tc>
      </w:tr>
      <w:tr w:rsidR="00960124" w:rsidRPr="008F71A6" w14:paraId="6B23ED45" w14:textId="77777777" w:rsidTr="00641D0A">
        <w:trPr>
          <w:trHeight w:val="262"/>
        </w:trPr>
        <w:tc>
          <w:tcPr>
            <w:tcW w:w="2137" w:type="dxa"/>
            <w:shd w:val="clear" w:color="auto" w:fill="D9D9D9"/>
            <w:vAlign w:val="bottom"/>
          </w:tcPr>
          <w:p w14:paraId="28E0CEC7" w14:textId="155CCE7B" w:rsidR="00960124" w:rsidRPr="008F71A6" w:rsidRDefault="009917F6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5212EB">
              <w:rPr>
                <w:rFonts w:ascii="Gill Sans MT" w:hAnsi="Gill Sans MT" w:cs="Arial"/>
                <w:sz w:val="20"/>
                <w:szCs w:val="20"/>
              </w:rPr>
              <w:t>4</w:t>
            </w:r>
            <w:r w:rsidR="00960124"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960124"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 w:rsidR="005212EB">
              <w:rPr>
                <w:rFonts w:ascii="Gill Sans MT" w:hAnsi="Gill Sans MT" w:cs="Arial"/>
                <w:sz w:val="20"/>
                <w:szCs w:val="20"/>
              </w:rPr>
              <w:t>10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641D0A">
              <w:rPr>
                <w:rFonts w:ascii="Gill Sans MT" w:hAnsi="Gill Sans MT" w:cs="Arial"/>
                <w:sz w:val="20"/>
                <w:szCs w:val="20"/>
              </w:rPr>
              <w:t>2</w:t>
            </w:r>
            <w:r w:rsidR="00960124" w:rsidRPr="008F71A6">
              <w:rPr>
                <w:rFonts w:ascii="Gill Sans MT" w:hAnsi="Gill Sans MT" w:cs="Arial"/>
                <w:sz w:val="20"/>
                <w:szCs w:val="20"/>
              </w:rPr>
              <w:t xml:space="preserve">5 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536962D0" w14:textId="1DEA21B3" w:rsidR="00960124" w:rsidRPr="00530391" w:rsidRDefault="00AC4C2A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Гравитационные накопители</w:t>
            </w:r>
            <w:r w:rsidR="0053039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энергии</w:t>
            </w:r>
            <w:r w:rsidR="009917F6" w:rsidRPr="00530391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: </w:t>
            </w:r>
            <w:r w:rsidR="009917F6">
              <w:rPr>
                <w:rFonts w:ascii="Gill Sans MT" w:hAnsi="Gill Sans MT" w:cs="Arial"/>
                <w:sz w:val="20"/>
                <w:szCs w:val="20"/>
              </w:rPr>
              <w:t>Energy</w:t>
            </w:r>
            <w:r w:rsidR="009917F6" w:rsidRPr="00530391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  <w:r w:rsidR="009917F6">
              <w:rPr>
                <w:rFonts w:ascii="Gill Sans MT" w:hAnsi="Gill Sans MT" w:cs="Arial"/>
                <w:sz w:val="20"/>
                <w:szCs w:val="20"/>
              </w:rPr>
              <w:t>Vault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0D009A16" w14:textId="478F79E4" w:rsidR="00960124" w:rsidRPr="00AC4C2A" w:rsidRDefault="00AC4C2A" w:rsidP="00641D0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Марко Терруззин</w:t>
            </w:r>
          </w:p>
        </w:tc>
      </w:tr>
      <w:tr w:rsidR="00960124" w:rsidRPr="008F71A6" w14:paraId="233170C9" w14:textId="77777777" w:rsidTr="00641D0A">
        <w:trPr>
          <w:trHeight w:val="424"/>
        </w:trPr>
        <w:tc>
          <w:tcPr>
            <w:tcW w:w="2137" w:type="dxa"/>
            <w:shd w:val="clear" w:color="auto" w:fill="D9D9D9"/>
            <w:vAlign w:val="bottom"/>
          </w:tcPr>
          <w:p w14:paraId="5C526182" w14:textId="51E284E6" w:rsidR="00960124" w:rsidRPr="008F71A6" w:rsidRDefault="00641D0A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2</w:t>
            </w:r>
            <w:r w:rsidR="00960124" w:rsidRPr="008F71A6">
              <w:rPr>
                <w:rFonts w:ascii="Gill Sans MT" w:hAnsi="Gill Sans MT" w:cs="Arial"/>
                <w:sz w:val="20"/>
                <w:szCs w:val="20"/>
              </w:rPr>
              <w:t xml:space="preserve">5 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960124" w:rsidRPr="008F71A6">
              <w:rPr>
                <w:rFonts w:ascii="Gill Sans MT" w:hAnsi="Gill Sans MT" w:cs="Arial"/>
                <w:sz w:val="20"/>
                <w:szCs w:val="20"/>
              </w:rPr>
              <w:t xml:space="preserve"> - 1</w:t>
            </w:r>
            <w:r w:rsidR="009917F6">
              <w:rPr>
                <w:rFonts w:ascii="Gill Sans MT" w:hAnsi="Gill Sans MT" w:cs="Arial"/>
                <w:sz w:val="20"/>
                <w:szCs w:val="20"/>
              </w:rPr>
              <w:t>0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5212EB">
              <w:rPr>
                <w:rFonts w:ascii="Gill Sans MT" w:hAnsi="Gill Sans MT" w:cs="Arial"/>
                <w:sz w:val="20"/>
                <w:szCs w:val="20"/>
              </w:rPr>
              <w:t>4</w:t>
            </w:r>
            <w:r w:rsidR="00960124"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 w:rsidR="008A393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5F73925D" w14:textId="18B29735" w:rsidR="00960124" w:rsidRPr="00AC4C2A" w:rsidRDefault="00AC4C2A" w:rsidP="00641D0A">
            <w:pPr>
              <w:spacing w:before="120" w:after="12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u-RU"/>
              </w:rPr>
              <w:t>Сессия вопросов и ответов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6FC2E754" w14:textId="77777777" w:rsidR="00960124" w:rsidRPr="008F71A6" w:rsidRDefault="00960124" w:rsidP="00641D0A">
            <w:pPr>
              <w:spacing w:before="120" w:after="12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</w:tbl>
    <w:p w14:paraId="33D8A235" w14:textId="46111F7C" w:rsidR="00250E88" w:rsidRDefault="00250E88" w:rsidP="00960124">
      <w:pPr>
        <w:keepNext/>
        <w:spacing w:after="60" w:line="240" w:lineRule="auto"/>
        <w:rPr>
          <w:rFonts w:ascii="Gill Sans MT" w:hAnsi="Gill Sans MT"/>
          <w:b/>
        </w:rPr>
      </w:pPr>
    </w:p>
    <w:p w14:paraId="0C0F2FFA" w14:textId="6D3CB342" w:rsidR="00BB7FCC" w:rsidRPr="00AE4C80" w:rsidRDefault="00BB7FCC" w:rsidP="00BB7FCC">
      <w:pPr>
        <w:spacing w:after="0" w:line="240" w:lineRule="atLeast"/>
        <w:rPr>
          <w:b/>
        </w:rPr>
      </w:pPr>
      <w:r>
        <w:rPr>
          <w:b/>
          <w:sz w:val="28"/>
          <w:lang w:val="ru-RU"/>
        </w:rPr>
        <w:t>ДЕНЬ</w:t>
      </w:r>
      <w:r w:rsidRPr="00AE4C80">
        <w:rPr>
          <w:b/>
          <w:sz w:val="28"/>
        </w:rPr>
        <w:t xml:space="preserve"> </w:t>
      </w:r>
      <w:r>
        <w:rPr>
          <w:b/>
          <w:sz w:val="28"/>
          <w:lang w:val="ru-RU"/>
        </w:rPr>
        <w:t>2</w:t>
      </w:r>
      <w:r>
        <w:rPr>
          <w:b/>
          <w:sz w:val="28"/>
        </w:rPr>
        <w:t xml:space="preserve">, </w:t>
      </w:r>
      <w:r>
        <w:rPr>
          <w:b/>
          <w:sz w:val="28"/>
          <w:lang w:val="ru-RU"/>
        </w:rPr>
        <w:t>7 октября</w:t>
      </w:r>
      <w:r>
        <w:rPr>
          <w:b/>
          <w:sz w:val="28"/>
        </w:rPr>
        <w:t>, 2020</w:t>
      </w:r>
    </w:p>
    <w:tbl>
      <w:tblPr>
        <w:tblW w:w="906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137"/>
        <w:gridCol w:w="4860"/>
        <w:gridCol w:w="2070"/>
      </w:tblGrid>
      <w:tr w:rsidR="00BB7FCC" w:rsidRPr="008F71A6" w14:paraId="08372189" w14:textId="77777777" w:rsidTr="00410206">
        <w:trPr>
          <w:trHeight w:val="495"/>
        </w:trPr>
        <w:tc>
          <w:tcPr>
            <w:tcW w:w="2137" w:type="dxa"/>
            <w:shd w:val="clear" w:color="auto" w:fill="1F497D"/>
            <w:vAlign w:val="center"/>
          </w:tcPr>
          <w:p w14:paraId="3DB03E92" w14:textId="6C538F1E" w:rsidR="00BB7FCC" w:rsidRPr="008F71A6" w:rsidRDefault="00BB7FCC" w:rsidP="00410206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 xml:space="preserve">Время </w:t>
            </w:r>
            <w:r w:rsidR="00934A46"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(Ташкент)</w:t>
            </w:r>
          </w:p>
        </w:tc>
        <w:tc>
          <w:tcPr>
            <w:tcW w:w="4860" w:type="dxa"/>
            <w:shd w:val="clear" w:color="auto" w:fill="1F497D"/>
            <w:vAlign w:val="center"/>
          </w:tcPr>
          <w:p w14:paraId="2D5D3C16" w14:textId="77777777" w:rsidR="00BB7FCC" w:rsidRPr="008F71A6" w:rsidRDefault="00BB7FCC" w:rsidP="00410206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Описание сессии</w:t>
            </w:r>
          </w:p>
        </w:tc>
        <w:tc>
          <w:tcPr>
            <w:tcW w:w="2070" w:type="dxa"/>
            <w:shd w:val="clear" w:color="auto" w:fill="1F497D"/>
            <w:vAlign w:val="center"/>
          </w:tcPr>
          <w:p w14:paraId="6CD6D1AF" w14:textId="77777777" w:rsidR="00BB7FCC" w:rsidRPr="008F71A6" w:rsidRDefault="00BB7FCC" w:rsidP="00410206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Спикер</w:t>
            </w:r>
          </w:p>
        </w:tc>
      </w:tr>
      <w:tr w:rsidR="00BB7FCC" w:rsidRPr="008F71A6" w14:paraId="1DA6748A" w14:textId="77777777" w:rsidTr="00410206">
        <w:trPr>
          <w:trHeight w:val="234"/>
        </w:trPr>
        <w:tc>
          <w:tcPr>
            <w:tcW w:w="2137" w:type="dxa"/>
            <w:shd w:val="clear" w:color="auto" w:fill="D9D9D9"/>
            <w:vAlign w:val="bottom"/>
          </w:tcPr>
          <w:p w14:paraId="460E3B18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>
              <w:rPr>
                <w:rFonts w:ascii="Gill Sans MT" w:hAnsi="Gill Sans MT" w:cs="Arial"/>
                <w:sz w:val="20"/>
                <w:szCs w:val="20"/>
              </w:rPr>
              <w:t>:2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9:30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2AFDD5A5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Подключение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66F9F12F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BB7FCC" w:rsidRPr="008F71A6" w14:paraId="5749E6A7" w14:textId="77777777" w:rsidTr="00410206">
        <w:trPr>
          <w:trHeight w:val="214"/>
        </w:trPr>
        <w:tc>
          <w:tcPr>
            <w:tcW w:w="2137" w:type="dxa"/>
            <w:shd w:val="clear" w:color="auto" w:fill="D9D9D9"/>
            <w:vAlign w:val="center"/>
          </w:tcPr>
          <w:p w14:paraId="15D18B28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>
              <w:rPr>
                <w:rFonts w:ascii="Gill Sans MT" w:hAnsi="Gill Sans MT" w:cs="Arial"/>
                <w:sz w:val="20"/>
                <w:szCs w:val="20"/>
              </w:rPr>
              <w:t>:3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9:35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22D439C7" w14:textId="77777777" w:rsidR="00BB7FCC" w:rsidRPr="00530391" w:rsidRDefault="00BB7FCC" w:rsidP="00410206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Вступительное</w:t>
            </w:r>
            <w:r w:rsidRPr="00AC4C2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слово</w:t>
            </w:r>
            <w:r w:rsidRPr="00AC4C2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</w:t>
            </w:r>
            <w:r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  <w:r w:rsidRPr="00960124">
              <w:rPr>
                <w:rFonts w:ascii="Gill Sans MT" w:hAnsi="Gill Sans MT" w:cs="Arial"/>
                <w:sz w:val="20"/>
                <w:szCs w:val="20"/>
              </w:rPr>
              <w:t>USAID</w:t>
            </w:r>
            <w:r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 проекта «Энергия будущего» </w:t>
            </w:r>
            <w:r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42B93C44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Армен Арзуманян</w:t>
            </w:r>
          </w:p>
        </w:tc>
      </w:tr>
      <w:tr w:rsidR="00BB7FCC" w:rsidRPr="008F71A6" w14:paraId="48E34383" w14:textId="77777777" w:rsidTr="00410206">
        <w:trPr>
          <w:trHeight w:val="214"/>
        </w:trPr>
        <w:tc>
          <w:tcPr>
            <w:tcW w:w="2137" w:type="dxa"/>
            <w:shd w:val="clear" w:color="auto" w:fill="D9D9D9"/>
            <w:vAlign w:val="center"/>
          </w:tcPr>
          <w:p w14:paraId="4922685D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>
              <w:rPr>
                <w:rFonts w:ascii="Gill Sans MT" w:hAnsi="Gill Sans MT" w:cs="Arial"/>
                <w:sz w:val="20"/>
                <w:szCs w:val="20"/>
              </w:rPr>
              <w:t>:35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9:40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480A8D81" w14:textId="77777777" w:rsidR="00BB7FCC" w:rsidRPr="00960124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Представление спикера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57E35FE9" w14:textId="77777777" w:rsidR="00BB7FCC" w:rsidRPr="00960124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Прамод Джайн</w:t>
            </w:r>
          </w:p>
        </w:tc>
      </w:tr>
      <w:tr w:rsidR="00BB7FCC" w:rsidRPr="008F71A6" w14:paraId="01D7F861" w14:textId="77777777" w:rsidTr="00410206">
        <w:trPr>
          <w:trHeight w:val="262"/>
        </w:trPr>
        <w:tc>
          <w:tcPr>
            <w:tcW w:w="2137" w:type="dxa"/>
            <w:shd w:val="clear" w:color="auto" w:fill="D9D9D9"/>
            <w:vAlign w:val="center"/>
          </w:tcPr>
          <w:p w14:paraId="51A1D892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9:4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10:2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5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48FE4D07" w14:textId="77777777" w:rsidR="00BB7FCC" w:rsidRPr="00530391" w:rsidRDefault="00BB7FCC" w:rsidP="00410206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Водородные накопители энергии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5EDDE646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Джошуа Айкман</w:t>
            </w:r>
            <w:r>
              <w:rPr>
                <w:rFonts w:ascii="Gill Sans MT" w:hAnsi="Gill Sans MT" w:cs="Arial"/>
                <w:sz w:val="20"/>
                <w:szCs w:val="20"/>
              </w:rPr>
              <w:t>, NREL</w:t>
            </w:r>
          </w:p>
        </w:tc>
      </w:tr>
      <w:tr w:rsidR="00BB7FCC" w:rsidRPr="008F71A6" w14:paraId="5F9E3E92" w14:textId="77777777" w:rsidTr="00410206">
        <w:trPr>
          <w:trHeight w:val="424"/>
        </w:trPr>
        <w:tc>
          <w:tcPr>
            <w:tcW w:w="2137" w:type="dxa"/>
            <w:shd w:val="clear" w:color="auto" w:fill="D9D9D9"/>
            <w:vAlign w:val="center"/>
          </w:tcPr>
          <w:p w14:paraId="556058C2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10:2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5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- 1</w:t>
            </w:r>
            <w:r>
              <w:rPr>
                <w:rFonts w:ascii="Gill Sans MT" w:hAnsi="Gill Sans MT" w:cs="Arial"/>
                <w:sz w:val="20"/>
                <w:szCs w:val="20"/>
              </w:rPr>
              <w:t>0:4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6C39FB2B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u-RU"/>
              </w:rPr>
              <w:t>Сессия вопросов и ответов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076598A9" w14:textId="77777777" w:rsidR="00BB7FCC" w:rsidRPr="008F71A6" w:rsidRDefault="00BB7FCC" w:rsidP="00410206">
            <w:pPr>
              <w:spacing w:before="120" w:after="12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</w:tbl>
    <w:p w14:paraId="54D34333" w14:textId="77777777" w:rsidR="00BB7FCC" w:rsidRPr="009857BD" w:rsidRDefault="00BB7FCC" w:rsidP="00BB7FCC">
      <w:pPr>
        <w:keepNext/>
        <w:spacing w:after="60" w:line="240" w:lineRule="auto"/>
        <w:rPr>
          <w:rFonts w:ascii="Gill Sans MT" w:hAnsi="Gill Sans MT"/>
          <w:b/>
        </w:rPr>
      </w:pPr>
    </w:p>
    <w:p w14:paraId="417A7428" w14:textId="7815178D" w:rsidR="006F640C" w:rsidRPr="00AE4C80" w:rsidRDefault="006F640C" w:rsidP="006F640C">
      <w:pPr>
        <w:spacing w:after="0" w:line="240" w:lineRule="atLeast"/>
        <w:rPr>
          <w:b/>
        </w:rPr>
      </w:pPr>
      <w:r>
        <w:rPr>
          <w:b/>
          <w:sz w:val="28"/>
          <w:lang w:val="ru-RU"/>
        </w:rPr>
        <w:t>ДЕНЬ</w:t>
      </w:r>
      <w:r w:rsidRPr="00AE4C80">
        <w:rPr>
          <w:b/>
          <w:sz w:val="28"/>
        </w:rPr>
        <w:t xml:space="preserve"> </w:t>
      </w:r>
      <w:r w:rsidR="00BB7FCC">
        <w:rPr>
          <w:b/>
          <w:sz w:val="28"/>
          <w:lang w:val="ru-RU"/>
        </w:rPr>
        <w:t>3</w:t>
      </w:r>
      <w:r>
        <w:rPr>
          <w:b/>
          <w:sz w:val="28"/>
        </w:rPr>
        <w:t xml:space="preserve">, </w:t>
      </w:r>
      <w:r w:rsidR="00BB7FCC">
        <w:rPr>
          <w:b/>
          <w:sz w:val="28"/>
          <w:lang w:val="ru-RU"/>
        </w:rPr>
        <w:t>13</w:t>
      </w:r>
      <w:r>
        <w:rPr>
          <w:b/>
          <w:sz w:val="28"/>
          <w:lang w:val="ru-RU"/>
        </w:rPr>
        <w:t xml:space="preserve"> октября</w:t>
      </w:r>
      <w:r>
        <w:rPr>
          <w:b/>
          <w:sz w:val="28"/>
        </w:rPr>
        <w:t>, 2020</w:t>
      </w:r>
    </w:p>
    <w:tbl>
      <w:tblPr>
        <w:tblW w:w="906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137"/>
        <w:gridCol w:w="4860"/>
        <w:gridCol w:w="2070"/>
      </w:tblGrid>
      <w:tr w:rsidR="009917F6" w:rsidRPr="008F71A6" w14:paraId="28670084" w14:textId="77777777" w:rsidTr="00641D0A">
        <w:trPr>
          <w:trHeight w:val="333"/>
        </w:trPr>
        <w:tc>
          <w:tcPr>
            <w:tcW w:w="2137" w:type="dxa"/>
            <w:shd w:val="clear" w:color="auto" w:fill="1F497D"/>
            <w:vAlign w:val="center"/>
          </w:tcPr>
          <w:p w14:paraId="7F527327" w14:textId="7829648D" w:rsidR="009917F6" w:rsidRPr="00AC4C2A" w:rsidRDefault="00AC4C2A" w:rsidP="00AC4C2A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Время</w:t>
            </w:r>
            <w:r w:rsidR="00934A46"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 xml:space="preserve"> (Ташкент)</w:t>
            </w:r>
          </w:p>
        </w:tc>
        <w:tc>
          <w:tcPr>
            <w:tcW w:w="4860" w:type="dxa"/>
            <w:shd w:val="clear" w:color="auto" w:fill="1F497D"/>
            <w:vAlign w:val="center"/>
          </w:tcPr>
          <w:p w14:paraId="19188F7D" w14:textId="0B7FDA9C" w:rsidR="009917F6" w:rsidRPr="00AC4C2A" w:rsidRDefault="00AC4C2A" w:rsidP="00AC4C2A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Описание сессии</w:t>
            </w:r>
          </w:p>
        </w:tc>
        <w:tc>
          <w:tcPr>
            <w:tcW w:w="2070" w:type="dxa"/>
            <w:shd w:val="clear" w:color="auto" w:fill="1F497D"/>
            <w:vAlign w:val="center"/>
          </w:tcPr>
          <w:p w14:paraId="5E456CAD" w14:textId="4A141937" w:rsidR="009917F6" w:rsidRPr="00AC4C2A" w:rsidRDefault="00AC4C2A" w:rsidP="00AC4C2A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ru-RU"/>
              </w:rPr>
              <w:t>Спикер</w:t>
            </w:r>
          </w:p>
        </w:tc>
      </w:tr>
      <w:tr w:rsidR="00641D0A" w:rsidRPr="008F71A6" w14:paraId="131E7F9E" w14:textId="77777777" w:rsidTr="00B53AE2">
        <w:trPr>
          <w:trHeight w:val="234"/>
        </w:trPr>
        <w:tc>
          <w:tcPr>
            <w:tcW w:w="2137" w:type="dxa"/>
            <w:shd w:val="clear" w:color="auto" w:fill="D9D9D9"/>
            <w:vAlign w:val="bottom"/>
          </w:tcPr>
          <w:p w14:paraId="1A28B0DC" w14:textId="389217EE" w:rsidR="00641D0A" w:rsidRPr="008F71A6" w:rsidRDefault="00641D0A" w:rsidP="00B53AE2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2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30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2615B70C" w14:textId="4FAAA5C0" w:rsidR="00641D0A" w:rsidRPr="008F71A6" w:rsidRDefault="00530391" w:rsidP="00B53AE2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Подключение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2A1C1A02" w14:textId="77777777" w:rsidR="00641D0A" w:rsidRPr="008F71A6" w:rsidRDefault="00641D0A" w:rsidP="00B53AE2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530391" w:rsidRPr="008F71A6" w14:paraId="7C49EAAE" w14:textId="77777777" w:rsidTr="00540392">
        <w:trPr>
          <w:trHeight w:val="214"/>
        </w:trPr>
        <w:tc>
          <w:tcPr>
            <w:tcW w:w="2137" w:type="dxa"/>
            <w:shd w:val="clear" w:color="auto" w:fill="D9D9D9"/>
            <w:vAlign w:val="bottom"/>
          </w:tcPr>
          <w:p w14:paraId="128B8F5D" w14:textId="41981861" w:rsidR="00530391" w:rsidRPr="008F71A6" w:rsidRDefault="00530391" w:rsidP="00530391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3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35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0F079A3C" w14:textId="4BA28F76" w:rsidR="00530391" w:rsidRPr="00530391" w:rsidRDefault="00530391" w:rsidP="00530391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Вступительное</w:t>
            </w:r>
            <w:r w:rsidRPr="00AC4C2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слово</w:t>
            </w:r>
            <w:r w:rsidRPr="00AC4C2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</w:t>
            </w:r>
            <w:r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  <w:r w:rsidRPr="00960124">
              <w:rPr>
                <w:rFonts w:ascii="Gill Sans MT" w:hAnsi="Gill Sans MT" w:cs="Arial"/>
                <w:sz w:val="20"/>
                <w:szCs w:val="20"/>
              </w:rPr>
              <w:t>USAID</w:t>
            </w:r>
            <w:r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 проекта «Энергия будущего» </w:t>
            </w:r>
            <w:r w:rsidRPr="00AC4C2A">
              <w:rPr>
                <w:rFonts w:ascii="Gill Sans MT" w:hAnsi="Gill Sans MT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31B4B329" w14:textId="64471940" w:rsidR="00530391" w:rsidRPr="008F71A6" w:rsidRDefault="00530391" w:rsidP="00530391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Армен Арзуманян</w:t>
            </w:r>
          </w:p>
        </w:tc>
      </w:tr>
      <w:tr w:rsidR="00530391" w:rsidRPr="008F71A6" w14:paraId="2C0856DE" w14:textId="77777777" w:rsidTr="00540392">
        <w:trPr>
          <w:trHeight w:val="214"/>
        </w:trPr>
        <w:tc>
          <w:tcPr>
            <w:tcW w:w="2137" w:type="dxa"/>
            <w:shd w:val="clear" w:color="auto" w:fill="D9D9D9"/>
            <w:vAlign w:val="bottom"/>
          </w:tcPr>
          <w:p w14:paraId="3ABD1DA8" w14:textId="4FCE4D28" w:rsidR="00530391" w:rsidRPr="008F71A6" w:rsidRDefault="00530391" w:rsidP="00530391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8F71A6"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35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40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04278708" w14:textId="6927F5A5" w:rsidR="00530391" w:rsidRPr="00960124" w:rsidRDefault="00530391" w:rsidP="00530391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Представление спикера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7B73FEF1" w14:textId="2A80CCC8" w:rsidR="00530391" w:rsidRPr="00960124" w:rsidRDefault="00530391" w:rsidP="00530391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Прамод Джайн</w:t>
            </w:r>
          </w:p>
        </w:tc>
      </w:tr>
      <w:tr w:rsidR="00641D0A" w:rsidRPr="008F71A6" w14:paraId="732C02FF" w14:textId="77777777" w:rsidTr="008E3B32">
        <w:trPr>
          <w:trHeight w:val="262"/>
        </w:trPr>
        <w:tc>
          <w:tcPr>
            <w:tcW w:w="2137" w:type="dxa"/>
            <w:shd w:val="clear" w:color="auto" w:fill="D9D9D9"/>
            <w:vAlign w:val="bottom"/>
          </w:tcPr>
          <w:p w14:paraId="56F94B1A" w14:textId="3F204C0F" w:rsidR="00641D0A" w:rsidRPr="008F71A6" w:rsidRDefault="00641D0A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9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4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Arial"/>
                <w:sz w:val="20"/>
                <w:szCs w:val="20"/>
              </w:rPr>
              <w:t>10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2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5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34C31716" w14:textId="3B10DD97" w:rsidR="00641D0A" w:rsidRPr="006A3A1C" w:rsidRDefault="00530391" w:rsidP="00641D0A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Гравитационные накопители энергии</w:t>
            </w:r>
            <w:r w:rsidR="00641D0A">
              <w:rPr>
                <w:rFonts w:ascii="Gill Sans MT" w:hAnsi="Gill Sans MT" w:cs="Arial"/>
                <w:sz w:val="20"/>
                <w:szCs w:val="20"/>
              </w:rPr>
              <w:t>: ARES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3B597D63" w14:textId="3C7A4248" w:rsidR="00641D0A" w:rsidRPr="006F640C" w:rsidRDefault="006F640C" w:rsidP="00641D0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Расс Уид</w:t>
            </w:r>
          </w:p>
        </w:tc>
      </w:tr>
      <w:tr w:rsidR="00530391" w:rsidRPr="008F71A6" w14:paraId="1B83EA57" w14:textId="77777777" w:rsidTr="00EE3349">
        <w:trPr>
          <w:trHeight w:val="424"/>
        </w:trPr>
        <w:tc>
          <w:tcPr>
            <w:tcW w:w="2137" w:type="dxa"/>
            <w:shd w:val="clear" w:color="auto" w:fill="D9D9D9"/>
            <w:vAlign w:val="bottom"/>
          </w:tcPr>
          <w:p w14:paraId="7A7BEE23" w14:textId="7F1EB5A8" w:rsidR="00530391" w:rsidRPr="008F71A6" w:rsidRDefault="00530391" w:rsidP="00530391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2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5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 - 1</w:t>
            </w:r>
            <w:r>
              <w:rPr>
                <w:rFonts w:ascii="Gill Sans MT" w:hAnsi="Gill Sans MT" w:cs="Arial"/>
                <w:sz w:val="20"/>
                <w:szCs w:val="20"/>
              </w:rPr>
              <w:t>0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</w:rPr>
              <w:t>4</w:t>
            </w:r>
            <w:r w:rsidRPr="008F71A6">
              <w:rPr>
                <w:rFonts w:ascii="Gill Sans MT" w:hAnsi="Gill Sans MT" w:cs="Arial"/>
                <w:sz w:val="20"/>
                <w:szCs w:val="20"/>
              </w:rPr>
              <w:t xml:space="preserve">0 </w:t>
            </w:r>
            <w:r w:rsidR="000822B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/>
            <w:vAlign w:val="bottom"/>
          </w:tcPr>
          <w:p w14:paraId="7F6BBE81" w14:textId="4BD2EC9E" w:rsidR="00530391" w:rsidRPr="008F71A6" w:rsidRDefault="00530391" w:rsidP="00530391">
            <w:pPr>
              <w:spacing w:before="120" w:after="120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u-RU"/>
              </w:rPr>
              <w:t>Сессия вопросов и ответов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63785C90" w14:textId="77777777" w:rsidR="00530391" w:rsidRPr="008F71A6" w:rsidRDefault="00530391" w:rsidP="00530391">
            <w:pPr>
              <w:spacing w:before="120" w:after="12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</w:tbl>
    <w:p w14:paraId="19F1B8B5" w14:textId="64D92F53" w:rsidR="009917F6" w:rsidRDefault="009917F6" w:rsidP="00960124">
      <w:pPr>
        <w:keepNext/>
        <w:spacing w:after="60" w:line="240" w:lineRule="auto"/>
        <w:rPr>
          <w:rFonts w:ascii="Gill Sans MT" w:hAnsi="Gill Sans MT"/>
          <w:b/>
        </w:rPr>
      </w:pPr>
    </w:p>
    <w:sectPr w:rsidR="009917F6" w:rsidSect="00EE61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376" w:bottom="1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6B65" w14:textId="77777777" w:rsidR="00A32105" w:rsidRDefault="00A32105" w:rsidP="00FC52EF">
      <w:pPr>
        <w:spacing w:after="0" w:line="240" w:lineRule="auto"/>
      </w:pPr>
      <w:r>
        <w:separator/>
      </w:r>
    </w:p>
  </w:endnote>
  <w:endnote w:type="continuationSeparator" w:id="0">
    <w:p w14:paraId="6CE81313" w14:textId="77777777" w:rsidR="00A32105" w:rsidRDefault="00A32105" w:rsidP="00FC52EF">
      <w:pPr>
        <w:spacing w:after="0" w:line="240" w:lineRule="auto"/>
      </w:pPr>
      <w:r>
        <w:continuationSeparator/>
      </w:r>
    </w:p>
  </w:endnote>
  <w:endnote w:type="continuationNotice" w:id="1">
    <w:p w14:paraId="4FAE18E6" w14:textId="77777777" w:rsidR="00A32105" w:rsidRDefault="00A32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F00A" w14:textId="77777777" w:rsidR="006D45A9" w:rsidRDefault="006D4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FF26" w14:textId="77777777" w:rsidR="006D45A9" w:rsidRDefault="006D4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6660" w14:textId="77777777" w:rsidR="006D45A9" w:rsidRDefault="006D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26D6" w14:textId="77777777" w:rsidR="00A32105" w:rsidRDefault="00A32105" w:rsidP="00FC52EF">
      <w:pPr>
        <w:spacing w:after="0" w:line="240" w:lineRule="auto"/>
      </w:pPr>
      <w:r>
        <w:separator/>
      </w:r>
    </w:p>
  </w:footnote>
  <w:footnote w:type="continuationSeparator" w:id="0">
    <w:p w14:paraId="0934DEA2" w14:textId="77777777" w:rsidR="00A32105" w:rsidRDefault="00A32105" w:rsidP="00FC52EF">
      <w:pPr>
        <w:spacing w:after="0" w:line="240" w:lineRule="auto"/>
      </w:pPr>
      <w:r>
        <w:continuationSeparator/>
      </w:r>
    </w:p>
  </w:footnote>
  <w:footnote w:type="continuationNotice" w:id="1">
    <w:p w14:paraId="580F9391" w14:textId="77777777" w:rsidR="00A32105" w:rsidRDefault="00A32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005C" w14:textId="77777777" w:rsidR="006D45A9" w:rsidRDefault="006D4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196E" w14:textId="77777777" w:rsidR="006D45A9" w:rsidRDefault="006D4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2B0E" w14:textId="77777777" w:rsidR="006D45A9" w:rsidRDefault="006D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A92"/>
    <w:multiLevelType w:val="hybridMultilevel"/>
    <w:tmpl w:val="34A0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7B5"/>
    <w:multiLevelType w:val="hybridMultilevel"/>
    <w:tmpl w:val="21B4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C6E"/>
    <w:multiLevelType w:val="hybridMultilevel"/>
    <w:tmpl w:val="E04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155"/>
    <w:multiLevelType w:val="hybridMultilevel"/>
    <w:tmpl w:val="504A8A12"/>
    <w:lvl w:ilvl="0" w:tplc="2E2CBE0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4D1"/>
    <w:multiLevelType w:val="hybridMultilevel"/>
    <w:tmpl w:val="BEB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E6D"/>
    <w:multiLevelType w:val="hybridMultilevel"/>
    <w:tmpl w:val="462C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3ABB"/>
    <w:multiLevelType w:val="hybridMultilevel"/>
    <w:tmpl w:val="B7E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242C"/>
    <w:multiLevelType w:val="hybridMultilevel"/>
    <w:tmpl w:val="E52A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5FF3"/>
    <w:multiLevelType w:val="hybridMultilevel"/>
    <w:tmpl w:val="4E86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181D"/>
    <w:multiLevelType w:val="hybridMultilevel"/>
    <w:tmpl w:val="6E0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7554C"/>
    <w:multiLevelType w:val="hybridMultilevel"/>
    <w:tmpl w:val="2FCC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713BF"/>
    <w:multiLevelType w:val="hybridMultilevel"/>
    <w:tmpl w:val="2DC8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62019"/>
    <w:multiLevelType w:val="hybridMultilevel"/>
    <w:tmpl w:val="4754E01E"/>
    <w:lvl w:ilvl="0" w:tplc="F9943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B0CAC"/>
    <w:multiLevelType w:val="hybridMultilevel"/>
    <w:tmpl w:val="BABA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F18F4"/>
    <w:multiLevelType w:val="hybridMultilevel"/>
    <w:tmpl w:val="1466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61F9F"/>
    <w:multiLevelType w:val="hybridMultilevel"/>
    <w:tmpl w:val="B36E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E7CED"/>
    <w:multiLevelType w:val="hybridMultilevel"/>
    <w:tmpl w:val="D05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7D"/>
    <w:multiLevelType w:val="hybridMultilevel"/>
    <w:tmpl w:val="7E1E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13964"/>
    <w:multiLevelType w:val="hybridMultilevel"/>
    <w:tmpl w:val="C4E0587A"/>
    <w:lvl w:ilvl="0" w:tplc="F9943F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52AEB"/>
    <w:multiLevelType w:val="hybridMultilevel"/>
    <w:tmpl w:val="56B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F0ADA"/>
    <w:multiLevelType w:val="hybridMultilevel"/>
    <w:tmpl w:val="90DE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C6005"/>
    <w:multiLevelType w:val="hybridMultilevel"/>
    <w:tmpl w:val="D5D2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78B"/>
    <w:multiLevelType w:val="hybridMultilevel"/>
    <w:tmpl w:val="33D86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A93181"/>
    <w:multiLevelType w:val="hybridMultilevel"/>
    <w:tmpl w:val="D9C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C4A5D"/>
    <w:multiLevelType w:val="hybridMultilevel"/>
    <w:tmpl w:val="2C08925C"/>
    <w:lvl w:ilvl="0" w:tplc="F9943F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930C71"/>
    <w:multiLevelType w:val="hybridMultilevel"/>
    <w:tmpl w:val="1026E8A2"/>
    <w:lvl w:ilvl="0" w:tplc="4BA8E5C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928F0"/>
    <w:multiLevelType w:val="hybridMultilevel"/>
    <w:tmpl w:val="508A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7123"/>
    <w:multiLevelType w:val="hybridMultilevel"/>
    <w:tmpl w:val="AD506190"/>
    <w:lvl w:ilvl="0" w:tplc="624A2C1C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6D49"/>
    <w:multiLevelType w:val="hybridMultilevel"/>
    <w:tmpl w:val="69A0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F5199"/>
    <w:multiLevelType w:val="hybridMultilevel"/>
    <w:tmpl w:val="2A6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41CAF"/>
    <w:multiLevelType w:val="hybridMultilevel"/>
    <w:tmpl w:val="424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D1E7F"/>
    <w:multiLevelType w:val="hybridMultilevel"/>
    <w:tmpl w:val="B412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91D9B"/>
    <w:multiLevelType w:val="hybridMultilevel"/>
    <w:tmpl w:val="F9C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C0BA5"/>
    <w:multiLevelType w:val="hybridMultilevel"/>
    <w:tmpl w:val="3E4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65863"/>
    <w:multiLevelType w:val="hybridMultilevel"/>
    <w:tmpl w:val="0E7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72ABA"/>
    <w:multiLevelType w:val="hybridMultilevel"/>
    <w:tmpl w:val="9906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0622E"/>
    <w:multiLevelType w:val="hybridMultilevel"/>
    <w:tmpl w:val="893A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60093"/>
    <w:multiLevelType w:val="hybridMultilevel"/>
    <w:tmpl w:val="7CD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2F5E"/>
    <w:multiLevelType w:val="hybridMultilevel"/>
    <w:tmpl w:val="BA50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6649D"/>
    <w:multiLevelType w:val="hybridMultilevel"/>
    <w:tmpl w:val="749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277CA"/>
    <w:multiLevelType w:val="hybridMultilevel"/>
    <w:tmpl w:val="5AC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7D"/>
    <w:multiLevelType w:val="hybridMultilevel"/>
    <w:tmpl w:val="2E7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40"/>
  </w:num>
  <w:num w:numId="5">
    <w:abstractNumId w:val="17"/>
  </w:num>
  <w:num w:numId="6">
    <w:abstractNumId w:val="6"/>
  </w:num>
  <w:num w:numId="7">
    <w:abstractNumId w:val="1"/>
  </w:num>
  <w:num w:numId="8">
    <w:abstractNumId w:val="23"/>
  </w:num>
  <w:num w:numId="9">
    <w:abstractNumId w:val="16"/>
  </w:num>
  <w:num w:numId="10">
    <w:abstractNumId w:val="33"/>
  </w:num>
  <w:num w:numId="11">
    <w:abstractNumId w:val="19"/>
  </w:num>
  <w:num w:numId="12">
    <w:abstractNumId w:val="7"/>
  </w:num>
  <w:num w:numId="13">
    <w:abstractNumId w:val="2"/>
  </w:num>
  <w:num w:numId="14">
    <w:abstractNumId w:val="31"/>
  </w:num>
  <w:num w:numId="15">
    <w:abstractNumId w:val="35"/>
  </w:num>
  <w:num w:numId="16">
    <w:abstractNumId w:val="39"/>
  </w:num>
  <w:num w:numId="17">
    <w:abstractNumId w:val="10"/>
  </w:num>
  <w:num w:numId="18">
    <w:abstractNumId w:val="32"/>
  </w:num>
  <w:num w:numId="19">
    <w:abstractNumId w:val="26"/>
  </w:num>
  <w:num w:numId="20">
    <w:abstractNumId w:val="41"/>
  </w:num>
  <w:num w:numId="21">
    <w:abstractNumId w:val="4"/>
  </w:num>
  <w:num w:numId="22">
    <w:abstractNumId w:val="28"/>
  </w:num>
  <w:num w:numId="23">
    <w:abstractNumId w:val="30"/>
  </w:num>
  <w:num w:numId="24">
    <w:abstractNumId w:val="38"/>
  </w:num>
  <w:num w:numId="25">
    <w:abstractNumId w:val="8"/>
  </w:num>
  <w:num w:numId="26">
    <w:abstractNumId w:val="34"/>
  </w:num>
  <w:num w:numId="27">
    <w:abstractNumId w:val="37"/>
  </w:num>
  <w:num w:numId="28">
    <w:abstractNumId w:val="22"/>
  </w:num>
  <w:num w:numId="29">
    <w:abstractNumId w:val="0"/>
  </w:num>
  <w:num w:numId="30">
    <w:abstractNumId w:val="13"/>
  </w:num>
  <w:num w:numId="31">
    <w:abstractNumId w:val="36"/>
  </w:num>
  <w:num w:numId="32">
    <w:abstractNumId w:val="11"/>
  </w:num>
  <w:num w:numId="33">
    <w:abstractNumId w:val="21"/>
  </w:num>
  <w:num w:numId="34">
    <w:abstractNumId w:val="9"/>
  </w:num>
  <w:num w:numId="35">
    <w:abstractNumId w:val="5"/>
  </w:num>
  <w:num w:numId="36">
    <w:abstractNumId w:val="15"/>
  </w:num>
  <w:num w:numId="37">
    <w:abstractNumId w:val="18"/>
  </w:num>
  <w:num w:numId="38">
    <w:abstractNumId w:val="24"/>
  </w:num>
  <w:num w:numId="39">
    <w:abstractNumId w:val="12"/>
  </w:num>
  <w:num w:numId="40">
    <w:abstractNumId w:val="25"/>
  </w:num>
  <w:num w:numId="41">
    <w:abstractNumId w:val="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87"/>
    <w:rsid w:val="000015BE"/>
    <w:rsid w:val="00034F14"/>
    <w:rsid w:val="000403FF"/>
    <w:rsid w:val="00041851"/>
    <w:rsid w:val="00051DDC"/>
    <w:rsid w:val="000602F9"/>
    <w:rsid w:val="000621A4"/>
    <w:rsid w:val="00065249"/>
    <w:rsid w:val="00081A6B"/>
    <w:rsid w:val="000822B8"/>
    <w:rsid w:val="000836EE"/>
    <w:rsid w:val="000A605D"/>
    <w:rsid w:val="000B0A71"/>
    <w:rsid w:val="000B53A9"/>
    <w:rsid w:val="000C6934"/>
    <w:rsid w:val="000E1355"/>
    <w:rsid w:val="000E545A"/>
    <w:rsid w:val="000F3C34"/>
    <w:rsid w:val="000F48E6"/>
    <w:rsid w:val="0010415F"/>
    <w:rsid w:val="0012207F"/>
    <w:rsid w:val="001270F5"/>
    <w:rsid w:val="001453F3"/>
    <w:rsid w:val="00151EA7"/>
    <w:rsid w:val="00157A39"/>
    <w:rsid w:val="00172194"/>
    <w:rsid w:val="001758C8"/>
    <w:rsid w:val="00183768"/>
    <w:rsid w:val="001930D9"/>
    <w:rsid w:val="001957DD"/>
    <w:rsid w:val="001B096B"/>
    <w:rsid w:val="001B2444"/>
    <w:rsid w:val="001B27AB"/>
    <w:rsid w:val="001D629E"/>
    <w:rsid w:val="001F66BD"/>
    <w:rsid w:val="002112F9"/>
    <w:rsid w:val="00212040"/>
    <w:rsid w:val="002151B3"/>
    <w:rsid w:val="002167DF"/>
    <w:rsid w:val="00216BF7"/>
    <w:rsid w:val="0022603B"/>
    <w:rsid w:val="0022676C"/>
    <w:rsid w:val="00227BD1"/>
    <w:rsid w:val="0023135F"/>
    <w:rsid w:val="00231A5C"/>
    <w:rsid w:val="00250E88"/>
    <w:rsid w:val="00252654"/>
    <w:rsid w:val="00267A46"/>
    <w:rsid w:val="002744E2"/>
    <w:rsid w:val="00282927"/>
    <w:rsid w:val="00287391"/>
    <w:rsid w:val="002B0C4D"/>
    <w:rsid w:val="002B74BA"/>
    <w:rsid w:val="002B7577"/>
    <w:rsid w:val="002C254E"/>
    <w:rsid w:val="002C39F9"/>
    <w:rsid w:val="002C48F8"/>
    <w:rsid w:val="002C51F2"/>
    <w:rsid w:val="002D1637"/>
    <w:rsid w:val="002D2C03"/>
    <w:rsid w:val="002D3092"/>
    <w:rsid w:val="002D6F47"/>
    <w:rsid w:val="002E5551"/>
    <w:rsid w:val="00311DF9"/>
    <w:rsid w:val="00315E3A"/>
    <w:rsid w:val="00336B05"/>
    <w:rsid w:val="003401F8"/>
    <w:rsid w:val="00340C52"/>
    <w:rsid w:val="0034132F"/>
    <w:rsid w:val="00343034"/>
    <w:rsid w:val="003500C9"/>
    <w:rsid w:val="00355234"/>
    <w:rsid w:val="0035688A"/>
    <w:rsid w:val="00362626"/>
    <w:rsid w:val="00365EA9"/>
    <w:rsid w:val="003761BA"/>
    <w:rsid w:val="0038357D"/>
    <w:rsid w:val="00383FE6"/>
    <w:rsid w:val="003854AC"/>
    <w:rsid w:val="003A5C55"/>
    <w:rsid w:val="003A70BD"/>
    <w:rsid w:val="003B40DA"/>
    <w:rsid w:val="003C0FFD"/>
    <w:rsid w:val="003D16E3"/>
    <w:rsid w:val="003F1027"/>
    <w:rsid w:val="003F5989"/>
    <w:rsid w:val="003F69FA"/>
    <w:rsid w:val="00402D4E"/>
    <w:rsid w:val="00412701"/>
    <w:rsid w:val="00416DB0"/>
    <w:rsid w:val="00417568"/>
    <w:rsid w:val="004203E4"/>
    <w:rsid w:val="00454AE6"/>
    <w:rsid w:val="004617AB"/>
    <w:rsid w:val="00461D43"/>
    <w:rsid w:val="00466D97"/>
    <w:rsid w:val="00470701"/>
    <w:rsid w:val="00472BB7"/>
    <w:rsid w:val="0049058D"/>
    <w:rsid w:val="0049080F"/>
    <w:rsid w:val="00493E73"/>
    <w:rsid w:val="004C1998"/>
    <w:rsid w:val="004C41FA"/>
    <w:rsid w:val="004D1901"/>
    <w:rsid w:val="004D2E53"/>
    <w:rsid w:val="004E549D"/>
    <w:rsid w:val="004F53BD"/>
    <w:rsid w:val="00512CD7"/>
    <w:rsid w:val="005212EB"/>
    <w:rsid w:val="00521619"/>
    <w:rsid w:val="00524F8E"/>
    <w:rsid w:val="00530391"/>
    <w:rsid w:val="00535421"/>
    <w:rsid w:val="0053551A"/>
    <w:rsid w:val="005361D0"/>
    <w:rsid w:val="00555D21"/>
    <w:rsid w:val="00563423"/>
    <w:rsid w:val="0056641B"/>
    <w:rsid w:val="00566F26"/>
    <w:rsid w:val="00574718"/>
    <w:rsid w:val="00577F22"/>
    <w:rsid w:val="00583277"/>
    <w:rsid w:val="005876D8"/>
    <w:rsid w:val="0059043A"/>
    <w:rsid w:val="00591F3B"/>
    <w:rsid w:val="005A7594"/>
    <w:rsid w:val="005C154C"/>
    <w:rsid w:val="005D0650"/>
    <w:rsid w:val="005D7BEA"/>
    <w:rsid w:val="005F0A6E"/>
    <w:rsid w:val="005F74AC"/>
    <w:rsid w:val="00605C7D"/>
    <w:rsid w:val="0062354E"/>
    <w:rsid w:val="0062581E"/>
    <w:rsid w:val="00627C2B"/>
    <w:rsid w:val="00640B34"/>
    <w:rsid w:val="00641D0A"/>
    <w:rsid w:val="00642227"/>
    <w:rsid w:val="00644573"/>
    <w:rsid w:val="006518D8"/>
    <w:rsid w:val="00660340"/>
    <w:rsid w:val="006720FF"/>
    <w:rsid w:val="0067225A"/>
    <w:rsid w:val="0069271D"/>
    <w:rsid w:val="00692F1F"/>
    <w:rsid w:val="006969DB"/>
    <w:rsid w:val="006B20A8"/>
    <w:rsid w:val="006C45E1"/>
    <w:rsid w:val="006C58C3"/>
    <w:rsid w:val="006C62AF"/>
    <w:rsid w:val="006D45A9"/>
    <w:rsid w:val="006D477D"/>
    <w:rsid w:val="006E75E9"/>
    <w:rsid w:val="006F055B"/>
    <w:rsid w:val="006F5A6E"/>
    <w:rsid w:val="006F640C"/>
    <w:rsid w:val="007057C6"/>
    <w:rsid w:val="00711209"/>
    <w:rsid w:val="00717D49"/>
    <w:rsid w:val="00720CA9"/>
    <w:rsid w:val="007268C8"/>
    <w:rsid w:val="00727E8E"/>
    <w:rsid w:val="00730C3D"/>
    <w:rsid w:val="007512F7"/>
    <w:rsid w:val="00757052"/>
    <w:rsid w:val="00765BCD"/>
    <w:rsid w:val="007732CF"/>
    <w:rsid w:val="00782727"/>
    <w:rsid w:val="00791006"/>
    <w:rsid w:val="007933A0"/>
    <w:rsid w:val="007C753D"/>
    <w:rsid w:val="007D1A2B"/>
    <w:rsid w:val="007E37C0"/>
    <w:rsid w:val="007E5AAB"/>
    <w:rsid w:val="007F642F"/>
    <w:rsid w:val="00806559"/>
    <w:rsid w:val="00825C2C"/>
    <w:rsid w:val="00831C6B"/>
    <w:rsid w:val="00834B89"/>
    <w:rsid w:val="00836C36"/>
    <w:rsid w:val="00841F75"/>
    <w:rsid w:val="008676BB"/>
    <w:rsid w:val="00867849"/>
    <w:rsid w:val="008704F7"/>
    <w:rsid w:val="00873CBF"/>
    <w:rsid w:val="00881FA6"/>
    <w:rsid w:val="00884661"/>
    <w:rsid w:val="008849B9"/>
    <w:rsid w:val="008934F7"/>
    <w:rsid w:val="008A3930"/>
    <w:rsid w:val="008A4803"/>
    <w:rsid w:val="008A5645"/>
    <w:rsid w:val="008B09BD"/>
    <w:rsid w:val="008B17E1"/>
    <w:rsid w:val="008C03CC"/>
    <w:rsid w:val="008C2955"/>
    <w:rsid w:val="008C47C5"/>
    <w:rsid w:val="008C51D8"/>
    <w:rsid w:val="008C5202"/>
    <w:rsid w:val="008D0141"/>
    <w:rsid w:val="008D0662"/>
    <w:rsid w:val="008D3C8B"/>
    <w:rsid w:val="008D49D9"/>
    <w:rsid w:val="008F70B9"/>
    <w:rsid w:val="00903B54"/>
    <w:rsid w:val="00903E97"/>
    <w:rsid w:val="00905F94"/>
    <w:rsid w:val="00910A9C"/>
    <w:rsid w:val="00914825"/>
    <w:rsid w:val="0091630F"/>
    <w:rsid w:val="0092251E"/>
    <w:rsid w:val="00934A46"/>
    <w:rsid w:val="00947248"/>
    <w:rsid w:val="00954793"/>
    <w:rsid w:val="00956349"/>
    <w:rsid w:val="009569AC"/>
    <w:rsid w:val="009578C8"/>
    <w:rsid w:val="00960124"/>
    <w:rsid w:val="00960842"/>
    <w:rsid w:val="00960A45"/>
    <w:rsid w:val="00960BAD"/>
    <w:rsid w:val="009629B8"/>
    <w:rsid w:val="009634C6"/>
    <w:rsid w:val="00964FBC"/>
    <w:rsid w:val="00965736"/>
    <w:rsid w:val="009819AB"/>
    <w:rsid w:val="00982DC4"/>
    <w:rsid w:val="009857BD"/>
    <w:rsid w:val="00986786"/>
    <w:rsid w:val="009917F6"/>
    <w:rsid w:val="009A6368"/>
    <w:rsid w:val="009C29E6"/>
    <w:rsid w:val="009C557C"/>
    <w:rsid w:val="009D020E"/>
    <w:rsid w:val="009D31FF"/>
    <w:rsid w:val="009D673D"/>
    <w:rsid w:val="009E041A"/>
    <w:rsid w:val="009E4477"/>
    <w:rsid w:val="009E5961"/>
    <w:rsid w:val="009E5BFD"/>
    <w:rsid w:val="009E7388"/>
    <w:rsid w:val="009F147F"/>
    <w:rsid w:val="009F2D25"/>
    <w:rsid w:val="009F4F32"/>
    <w:rsid w:val="009F6D1E"/>
    <w:rsid w:val="00A14210"/>
    <w:rsid w:val="00A1766D"/>
    <w:rsid w:val="00A21713"/>
    <w:rsid w:val="00A23B03"/>
    <w:rsid w:val="00A32105"/>
    <w:rsid w:val="00A51B9F"/>
    <w:rsid w:val="00A5275E"/>
    <w:rsid w:val="00A562CD"/>
    <w:rsid w:val="00A66016"/>
    <w:rsid w:val="00A77644"/>
    <w:rsid w:val="00A80DCE"/>
    <w:rsid w:val="00AA01FE"/>
    <w:rsid w:val="00AB6368"/>
    <w:rsid w:val="00AC4C2A"/>
    <w:rsid w:val="00AD2E55"/>
    <w:rsid w:val="00AE2B74"/>
    <w:rsid w:val="00AE6BF4"/>
    <w:rsid w:val="00AF5991"/>
    <w:rsid w:val="00B06462"/>
    <w:rsid w:val="00B074DE"/>
    <w:rsid w:val="00B125EC"/>
    <w:rsid w:val="00B21911"/>
    <w:rsid w:val="00B256E2"/>
    <w:rsid w:val="00B25812"/>
    <w:rsid w:val="00B25D38"/>
    <w:rsid w:val="00B32C85"/>
    <w:rsid w:val="00B35618"/>
    <w:rsid w:val="00B447A6"/>
    <w:rsid w:val="00B63A0A"/>
    <w:rsid w:val="00B82B26"/>
    <w:rsid w:val="00B96E85"/>
    <w:rsid w:val="00B96F10"/>
    <w:rsid w:val="00BA1B10"/>
    <w:rsid w:val="00BA4952"/>
    <w:rsid w:val="00BB2A3D"/>
    <w:rsid w:val="00BB5F6C"/>
    <w:rsid w:val="00BB7FCC"/>
    <w:rsid w:val="00BC1F5B"/>
    <w:rsid w:val="00BF4C0C"/>
    <w:rsid w:val="00C16C92"/>
    <w:rsid w:val="00C24F98"/>
    <w:rsid w:val="00C4766B"/>
    <w:rsid w:val="00C53354"/>
    <w:rsid w:val="00C61D1E"/>
    <w:rsid w:val="00C7451A"/>
    <w:rsid w:val="00C90C8C"/>
    <w:rsid w:val="00CB5B85"/>
    <w:rsid w:val="00CC16B0"/>
    <w:rsid w:val="00CC3941"/>
    <w:rsid w:val="00CC490D"/>
    <w:rsid w:val="00CC50CC"/>
    <w:rsid w:val="00CC56B8"/>
    <w:rsid w:val="00CD6A5E"/>
    <w:rsid w:val="00CE6682"/>
    <w:rsid w:val="00CF681C"/>
    <w:rsid w:val="00D177C7"/>
    <w:rsid w:val="00D22406"/>
    <w:rsid w:val="00D23D90"/>
    <w:rsid w:val="00D23ED2"/>
    <w:rsid w:val="00D440DE"/>
    <w:rsid w:val="00D60AFA"/>
    <w:rsid w:val="00D74287"/>
    <w:rsid w:val="00D9376D"/>
    <w:rsid w:val="00D93FB0"/>
    <w:rsid w:val="00D95AC3"/>
    <w:rsid w:val="00D95C13"/>
    <w:rsid w:val="00DA138C"/>
    <w:rsid w:val="00DA41B4"/>
    <w:rsid w:val="00DD6435"/>
    <w:rsid w:val="00DF5570"/>
    <w:rsid w:val="00E13DBF"/>
    <w:rsid w:val="00E15A0B"/>
    <w:rsid w:val="00E177C4"/>
    <w:rsid w:val="00E30E9D"/>
    <w:rsid w:val="00E42827"/>
    <w:rsid w:val="00E446F5"/>
    <w:rsid w:val="00E55373"/>
    <w:rsid w:val="00E6707F"/>
    <w:rsid w:val="00E6767E"/>
    <w:rsid w:val="00E73A54"/>
    <w:rsid w:val="00E853E6"/>
    <w:rsid w:val="00E95C2B"/>
    <w:rsid w:val="00E9707D"/>
    <w:rsid w:val="00EB5772"/>
    <w:rsid w:val="00ED1724"/>
    <w:rsid w:val="00ED4957"/>
    <w:rsid w:val="00ED73D4"/>
    <w:rsid w:val="00EE3883"/>
    <w:rsid w:val="00EE61F1"/>
    <w:rsid w:val="00EF5566"/>
    <w:rsid w:val="00EF55E3"/>
    <w:rsid w:val="00F0153C"/>
    <w:rsid w:val="00F106C5"/>
    <w:rsid w:val="00F16CE9"/>
    <w:rsid w:val="00F2043E"/>
    <w:rsid w:val="00F24A5B"/>
    <w:rsid w:val="00F24E26"/>
    <w:rsid w:val="00F342F1"/>
    <w:rsid w:val="00F34898"/>
    <w:rsid w:val="00F36528"/>
    <w:rsid w:val="00F37088"/>
    <w:rsid w:val="00F54C92"/>
    <w:rsid w:val="00F54EC9"/>
    <w:rsid w:val="00F66101"/>
    <w:rsid w:val="00F70CA4"/>
    <w:rsid w:val="00F749BE"/>
    <w:rsid w:val="00F803A7"/>
    <w:rsid w:val="00F81723"/>
    <w:rsid w:val="00F832BB"/>
    <w:rsid w:val="00F92DDC"/>
    <w:rsid w:val="00F94948"/>
    <w:rsid w:val="00F96B03"/>
    <w:rsid w:val="00FB075E"/>
    <w:rsid w:val="00FB16CD"/>
    <w:rsid w:val="00FB3115"/>
    <w:rsid w:val="00FC0830"/>
    <w:rsid w:val="00FC1317"/>
    <w:rsid w:val="00FC37A2"/>
    <w:rsid w:val="00FC52EF"/>
    <w:rsid w:val="00FC5621"/>
    <w:rsid w:val="00FD2CCF"/>
    <w:rsid w:val="00FD4518"/>
    <w:rsid w:val="00FE687D"/>
    <w:rsid w:val="00FF261D"/>
    <w:rsid w:val="00FF4C2C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26DF"/>
  <w15:docId w15:val="{28221020-E5CE-46F7-A168-60F383C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EF"/>
  </w:style>
  <w:style w:type="paragraph" w:styleId="Footer">
    <w:name w:val="footer"/>
    <w:basedOn w:val="Normal"/>
    <w:link w:val="FooterChar"/>
    <w:uiPriority w:val="99"/>
    <w:unhideWhenUsed/>
    <w:rsid w:val="00FC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EF"/>
  </w:style>
  <w:style w:type="character" w:styleId="CommentReference">
    <w:name w:val="annotation reference"/>
    <w:basedOn w:val="DefaultParagraphFont"/>
    <w:uiPriority w:val="99"/>
    <w:semiHidden/>
    <w:unhideWhenUsed/>
    <w:rsid w:val="000B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27B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7BD1"/>
    <w:rPr>
      <w:rFonts w:eastAsiaTheme="minorEastAsia"/>
    </w:rPr>
  </w:style>
  <w:style w:type="paragraph" w:customStyle="1" w:styleId="ECLEDSBodyText">
    <w:name w:val="ECLEDS_Body_Text"/>
    <w:link w:val="ECLEDSBodyTextChar"/>
    <w:qFormat/>
    <w:rsid w:val="00873CBF"/>
    <w:pPr>
      <w:spacing w:before="120" w:after="240" w:line="240" w:lineRule="auto"/>
    </w:pPr>
    <w:rPr>
      <w:rFonts w:ascii="Arial" w:eastAsia="Times" w:hAnsi="Arial" w:cs="Times New Roman"/>
      <w:color w:val="000000" w:themeColor="text1"/>
      <w:szCs w:val="20"/>
    </w:rPr>
  </w:style>
  <w:style w:type="character" w:customStyle="1" w:styleId="ECLEDSBodyTextChar">
    <w:name w:val="ECLEDS_Body_Text Char"/>
    <w:basedOn w:val="DefaultParagraphFont"/>
    <w:link w:val="ECLEDSBodyText"/>
    <w:rsid w:val="00873CBF"/>
    <w:rPr>
      <w:rFonts w:ascii="Arial" w:eastAsia="Times" w:hAnsi="Arial" w:cs="Times New Roman"/>
      <w:color w:val="000000" w:themeColor="text1"/>
      <w:szCs w:val="20"/>
    </w:rPr>
  </w:style>
  <w:style w:type="character" w:styleId="Hyperlink">
    <w:name w:val="Hyperlink"/>
    <w:basedOn w:val="DefaultParagraphFont"/>
    <w:uiPriority w:val="99"/>
    <w:unhideWhenUsed/>
    <w:rsid w:val="009D31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62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F3C256ECCB2488FC3B57121AAD03F" ma:contentTypeVersion="" ma:contentTypeDescription="Create a new document." ma:contentTypeScope="" ma:versionID="28adaa39c13ff5d01b0b7d989bb47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F573-321D-4C37-B3EE-515D1090A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F82EF-942F-4097-A11D-B576C3CE9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75229-19FC-4BD2-9EE4-48384764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56F37-9993-469F-9CDD-0F2BE577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Chernyakhovskiy</dc:creator>
  <cp:lastModifiedBy>Oleg Ryaskov</cp:lastModifiedBy>
  <cp:revision>7</cp:revision>
  <cp:lastPrinted>2018-01-19T06:48:00Z</cp:lastPrinted>
  <dcterms:created xsi:type="dcterms:W3CDTF">2020-09-28T10:17:00Z</dcterms:created>
  <dcterms:modified xsi:type="dcterms:W3CDTF">2020-10-03T10:10:00Z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0x010100366F3C256ECCB2488FC3B57121AAD03F</vt:lpwstr>
  </property>
</Properties>
</file>